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92" w:rsidRPr="00FD0424" w:rsidRDefault="002202A5" w:rsidP="00994592">
      <w:pPr>
        <w:jc w:val="center"/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</w:pPr>
      <w:r w:rsidRPr="00FD0424">
        <w:rPr>
          <w:rFonts w:ascii="IrisUPC" w:hAnsi="IrisUPC" w:cs="IrisUPC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6C66CB" wp14:editId="2AB01B2A">
                <wp:simplePos x="0" y="0"/>
                <wp:positionH relativeFrom="margin">
                  <wp:posOffset>1524635</wp:posOffset>
                </wp:positionH>
                <wp:positionV relativeFrom="margin">
                  <wp:posOffset>116205</wp:posOffset>
                </wp:positionV>
                <wp:extent cx="2734310" cy="594995"/>
                <wp:effectExtent l="0" t="0" r="0" b="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F0D" w:rsidRPr="008D0ED4" w:rsidRDefault="00FD04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pacing w:val="-2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pacing w:val="-20"/>
                                <w:sz w:val="56"/>
                                <w:szCs w:val="56"/>
                                <w:cs/>
                              </w:rPr>
                              <w:t>มรดกโลกใน</w:t>
                            </w:r>
                            <w:r w:rsidR="003813B8" w:rsidRPr="008D0ED4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pacing w:val="-20"/>
                                <w:sz w:val="56"/>
                                <w:szCs w:val="56"/>
                                <w:cs/>
                              </w:rPr>
                              <w:t>อาเซียน</w:t>
                            </w:r>
                            <w:r w:rsidR="007403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pacing w:val="-20"/>
                                <w:sz w:val="56"/>
                                <w:szCs w:val="56"/>
                                <w:cs/>
                              </w:rPr>
                              <w:t xml:space="preserve"> (ตอน1)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0.05pt;margin-top:9.15pt;width:215.3pt;height:46.8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" filled="f" stroked="f" strokeweight="2pt">
                <v:textbox>
                  <w:txbxContent>
                    <w:p w:rsidR="001A2F0D" w:rsidRPr="008D0ED4" w:rsidRDefault="00FD0424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0D0D0D" w:themeColor="text1" w:themeTint="F2"/>
                          <w:spacing w:val="-2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0D0D0D" w:themeColor="text1" w:themeTint="F2"/>
                          <w:spacing w:val="-20"/>
                          <w:sz w:val="56"/>
                          <w:szCs w:val="56"/>
                          <w:cs/>
                        </w:rPr>
                        <w:t>มรดกโลกใน</w:t>
                      </w:r>
                      <w:r w:rsidR="003813B8" w:rsidRPr="008D0ED4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0D0D0D" w:themeColor="text1" w:themeTint="F2"/>
                          <w:spacing w:val="-20"/>
                          <w:sz w:val="56"/>
                          <w:szCs w:val="56"/>
                          <w:cs/>
                        </w:rPr>
                        <w:t>อาเซียน</w:t>
                      </w:r>
                      <w:r w:rsidR="0074033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0D0D0D" w:themeColor="text1" w:themeTint="F2"/>
                          <w:spacing w:val="-20"/>
                          <w:sz w:val="56"/>
                          <w:szCs w:val="56"/>
                          <w:cs/>
                        </w:rPr>
                        <w:t xml:space="preserve"> (ตอน1)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D0424">
        <w:rPr>
          <w:rFonts w:ascii="IrisUPC" w:hAnsi="IrisUPC" w:cs="IrisUPC"/>
          <w:i/>
          <w:iCs/>
          <w:noProof/>
          <w:color w:val="000000" w:themeColor="text1"/>
          <w:spacing w:val="-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906961" wp14:editId="51279231">
                <wp:simplePos x="0" y="0"/>
                <wp:positionH relativeFrom="column">
                  <wp:posOffset>-219075</wp:posOffset>
                </wp:positionH>
                <wp:positionV relativeFrom="paragraph">
                  <wp:posOffset>-227330</wp:posOffset>
                </wp:positionV>
                <wp:extent cx="1047750" cy="39052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90525"/>
                        </a:xfrm>
                        <a:prstGeom prst="rect">
                          <a:avLst/>
                        </a:prstGeom>
                        <a:noFill/>
                        <a:ln w="127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3B8" w:rsidRPr="002764EE" w:rsidRDefault="003813B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</w:pPr>
                            <w:r w:rsidRPr="002764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7.25pt;margin-top:-17.9pt;width:82.5pt;height:3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" filled="f" stroked="f" strokeweight="1pt">
                <v:stroke linestyle="thinThin"/>
                <v:textbox>
                  <w:txbxContent>
                    <w:p w:rsidR="003813B8" w:rsidRPr="002764EE" w:rsidRDefault="003813B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</w:pPr>
                      <w:r w:rsidRPr="002764E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5957FA" w:rsidRPr="00FD0424" w:rsidRDefault="005957FA" w:rsidP="00E9341A">
      <w:pPr>
        <w:jc w:val="right"/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</w:rPr>
      </w:pPr>
    </w:p>
    <w:p w:rsidR="0074033A" w:rsidRDefault="00934B77" w:rsidP="00FD0424">
      <w:pPr>
        <w:jc w:val="right"/>
        <w:rPr>
          <w:rFonts w:ascii="IrisUPC" w:hAnsi="IrisUPC" w:cs="IrisUPC" w:hint="cs"/>
          <w:i/>
          <w:iCs/>
          <w:color w:val="000000" w:themeColor="text1"/>
          <w:spacing w:val="-12"/>
          <w:sz w:val="32"/>
          <w:szCs w:val="32"/>
        </w:rPr>
      </w:pPr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ab/>
      </w:r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ab/>
        <w:t xml:space="preserve">     </w:t>
      </w:r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ab/>
        <w:t xml:space="preserve">                 </w:t>
      </w:r>
    </w:p>
    <w:p w:rsidR="00FD0424" w:rsidRPr="00FD0424" w:rsidRDefault="00705A16" w:rsidP="00FD0424">
      <w:pPr>
        <w:jc w:val="right"/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</w:rPr>
      </w:pPr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 xml:space="preserve">รวบรวมโดย  </w:t>
      </w:r>
      <w:proofErr w:type="spellStart"/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>พจ</w:t>
      </w:r>
      <w:proofErr w:type="spellEnd"/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>พิ</w:t>
      </w:r>
      <w:bookmarkStart w:id="0" w:name="_GoBack"/>
      <w:bookmarkEnd w:id="0"/>
      <w:r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  <w:cs/>
        </w:rPr>
        <w:t>ณ  พรมเอี่ยม</w:t>
      </w:r>
      <w:r w:rsidR="0068615D" w:rsidRPr="00FD0424">
        <w:rPr>
          <w:rFonts w:ascii="IrisUPC" w:hAnsi="IrisUPC" w:cs="IrisUPC"/>
          <w:i/>
          <w:iCs/>
          <w:color w:val="000000" w:themeColor="text1"/>
          <w:spacing w:val="-12"/>
          <w:sz w:val="32"/>
          <w:szCs w:val="32"/>
        </w:rPr>
        <w:t xml:space="preserve"> </w:t>
      </w:r>
      <w:r w:rsidR="00FD0424" w:rsidRPr="00FD042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     </w:t>
      </w:r>
    </w:p>
    <w:p w:rsidR="00FD0424" w:rsidRPr="00FD0424" w:rsidRDefault="00FD0424" w:rsidP="00FD0424">
      <w:pPr>
        <w:tabs>
          <w:tab w:val="left" w:pos="720"/>
        </w:tabs>
        <w:spacing w:line="380" w:lineRule="atLeast"/>
        <w:jc w:val="both"/>
        <w:rPr>
          <w:rFonts w:ascii="IrisUPC" w:hAnsi="IrisUPC" w:cs="IrisUPC"/>
          <w:color w:val="000000" w:themeColor="text1"/>
          <w:sz w:val="32"/>
          <w:szCs w:val="32"/>
        </w:rPr>
      </w:pPr>
      <w:r w:rsidRPr="00FD042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                    </w:t>
      </w:r>
    </w:p>
    <w:p w:rsidR="00D250C6" w:rsidRPr="00E1735A" w:rsidRDefault="00FD0424" w:rsidP="00DA7EFF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E1735A">
        <w:rPr>
          <w:rFonts w:ascii="IrisUPC" w:hAnsi="IrisUPC" w:cs="IrisUPC"/>
          <w:color w:val="000000" w:themeColor="text1"/>
          <w:sz w:val="32"/>
          <w:szCs w:val="32"/>
        </w:rPr>
        <w:tab/>
        <w:t xml:space="preserve"> </w:t>
      </w:r>
      <w:r w:rsidR="00D2250B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ดินแดนในอาเซียนได้ชื่อว่าเป็นแหล่ง</w:t>
      </w:r>
      <w:proofErr w:type="spellStart"/>
      <w:r w:rsidR="00D2250B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อารย</w:t>
      </w:r>
      <w:proofErr w:type="spellEnd"/>
      <w:r w:rsidR="00D2250B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ธรรมที่สำคัญแห่งหนึ่งของโลก </w:t>
      </w:r>
      <w:r w:rsidR="00D2250B" w:rsidRPr="00E1735A">
        <w:rPr>
          <w:rFonts w:ascii="IrisUPC" w:hAnsi="IrisUPC" w:cs="IrisUPC"/>
          <w:color w:val="000000" w:themeColor="text1"/>
          <w:sz w:val="32"/>
          <w:szCs w:val="32"/>
          <w:cs/>
        </w:rPr>
        <w:t>สิ่งที่ยืนยัน</w:t>
      </w:r>
      <w:r w:rsidR="007C5D11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ได้เป็นอย่างดี </w:t>
      </w:r>
      <w:r w:rsidR="00D2250B" w:rsidRPr="00E1735A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คือ </w:t>
      </w:r>
      <w:r w:rsid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โบราณสถาน </w:t>
      </w:r>
      <w:r w:rsidR="007C5D11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โบราณวัตถุ</w:t>
      </w:r>
      <w:r w:rsid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สถานที่สำคัญต่าง ๆ ที่ได้รับการยอม</w:t>
      </w:r>
      <w:r w:rsidR="0064491E">
        <w:rPr>
          <w:rFonts w:ascii="IrisUPC" w:hAnsi="IrisUPC" w:cs="IrisUPC" w:hint="cs"/>
          <w:color w:val="000000" w:themeColor="text1"/>
          <w:sz w:val="32"/>
          <w:szCs w:val="32"/>
          <w:cs/>
        </w:rPr>
        <w:t>รับ</w:t>
      </w:r>
      <w:r w:rsid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ในระดับสากล โดยได้รับ</w:t>
      </w:r>
      <w:r w:rsidR="0064491E">
        <w:rPr>
          <w:rFonts w:ascii="IrisUPC" w:hAnsi="IrisUPC" w:cs="IrisUPC" w:hint="cs"/>
          <w:color w:val="000000" w:themeColor="text1"/>
          <w:sz w:val="32"/>
          <w:szCs w:val="32"/>
          <w:cs/>
        </w:rPr>
        <w:t>การ</w:t>
      </w:r>
      <w:r w:rsid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ขึ้นทะเบียนเป็นมรดกโลกถึง </w:t>
      </w:r>
      <w:r w:rsidR="00E1735A">
        <w:rPr>
          <w:rFonts w:ascii="IrisUPC" w:hAnsi="IrisUPC" w:cs="IrisUPC"/>
          <w:color w:val="000000" w:themeColor="text1"/>
          <w:sz w:val="32"/>
          <w:szCs w:val="32"/>
        </w:rPr>
        <w:t xml:space="preserve">33 </w:t>
      </w:r>
      <w:r w:rsid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แห่ง </w:t>
      </w:r>
      <w:r w:rsidR="00E1735A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อยู่</w:t>
      </w:r>
      <w:r w:rsidR="007C5D11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ใน 7 ประเทศสมาชิกอาเซียนจาก 10 ประเทศ  ร่องรอยของ</w:t>
      </w:r>
      <w:proofErr w:type="spellStart"/>
      <w:r w:rsidR="007C5D11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อารย</w:t>
      </w:r>
      <w:proofErr w:type="spellEnd"/>
      <w:r w:rsidR="007C5D11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ธรรมเหล่านี้ได้ยืนหยัดผ่านกาลเวลามาอย่างยาวนาน ถือเป็นมรดกอันทรงคุณค่า ในการบอกเล่าเรื่องราวทางประวัติศาสตร์  วัฒนธรรม และสะท้อนถึงภูมิปัญญา</w:t>
      </w:r>
      <w:r w:rsid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ของแหล่งชุมชนต่าง ๆ ในอดีต และ</w:t>
      </w:r>
      <w:r w:rsidR="00D250C6" w:rsidRPr="00E1735A">
        <w:rPr>
          <w:rFonts w:ascii="IrisUPC" w:hAnsi="IrisUPC" w:cs="IrisUPC"/>
          <w:color w:val="000000" w:themeColor="text1"/>
          <w:sz w:val="32"/>
          <w:szCs w:val="32"/>
          <w:cs/>
        </w:rPr>
        <w:t>เพื่อ</w:t>
      </w:r>
      <w:r w:rsid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เป็นการ</w:t>
      </w:r>
      <w:r w:rsidR="00D250C6" w:rsidRPr="00E1735A">
        <w:rPr>
          <w:rFonts w:ascii="IrisUPC" w:hAnsi="IrisUPC" w:cs="IrisUPC"/>
          <w:color w:val="000000" w:themeColor="text1"/>
          <w:sz w:val="32"/>
          <w:szCs w:val="32"/>
          <w:cs/>
        </w:rPr>
        <w:t>คุ้มครองและอนุรักษ์พื้นที่เหล่านี้ไม่ให้ถูกทำลายไปตามกาลเวลา</w:t>
      </w:r>
      <w:r w:rsidR="00D250C6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D250C6" w:rsidRPr="00E1735A">
        <w:rPr>
          <w:rFonts w:ascii="IrisUPC" w:hAnsi="IrisUPC" w:cs="IrisUPC"/>
          <w:color w:val="000000" w:themeColor="text1"/>
          <w:sz w:val="32"/>
          <w:szCs w:val="32"/>
          <w:cs/>
        </w:rPr>
        <w:t>องค์การการศึกษา วิทยาศาสตร์และวัฒนธรรมแห่งสหประชาชาติ</w:t>
      </w:r>
      <w:r w:rsidR="00D250C6" w:rsidRPr="00E1735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D250C6" w:rsidRPr="00E1735A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หรือยูเนสโก </w:t>
      </w:r>
      <w:r w:rsidR="0064491E">
        <w:rPr>
          <w:rFonts w:ascii="IrisUPC" w:hAnsi="IrisUPC" w:cs="IrisUPC" w:hint="cs"/>
          <w:color w:val="000000" w:themeColor="text1"/>
          <w:sz w:val="32"/>
          <w:szCs w:val="32"/>
          <w:cs/>
        </w:rPr>
        <w:t>(</w:t>
      </w:r>
      <w:r w:rsidR="0064491E">
        <w:rPr>
          <w:rFonts w:ascii="IrisUPC" w:hAnsi="IrisUPC" w:cs="IrisUPC"/>
          <w:color w:val="000000" w:themeColor="text1"/>
          <w:sz w:val="32"/>
          <w:szCs w:val="32"/>
        </w:rPr>
        <w:t>UNESCO</w:t>
      </w:r>
      <w:r w:rsidR="0064491E">
        <w:rPr>
          <w:rFonts w:ascii="IrisUPC" w:hAnsi="IrisUPC" w:cs="IrisUPC" w:hint="cs"/>
          <w:color w:val="000000" w:themeColor="text1"/>
          <w:sz w:val="32"/>
          <w:szCs w:val="32"/>
          <w:cs/>
        </w:rPr>
        <w:t>)</w:t>
      </w:r>
      <w:r w:rsidR="00D250C6" w:rsidRPr="00E1735A">
        <w:rPr>
          <w:rFonts w:ascii="IrisUPC" w:hAnsi="IrisUPC" w:cs="IrisUPC"/>
          <w:color w:val="000000" w:themeColor="text1"/>
          <w:sz w:val="32"/>
          <w:szCs w:val="32"/>
          <w:cs/>
        </w:rPr>
        <w:t>ได้มีการ</w:t>
      </w:r>
      <w:r w:rsidR="00D250C6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>คัดเลือกสถานที่ต่าง ๆ ขึ้นทะเบียนเป็นมรดกโลก</w:t>
      </w:r>
      <w:r w:rsid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D250C6" w:rsidRPr="00E173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มาตั้งแต่ปี พ.ศ. 2515 เพื่อปกป้อง และเชิดชูคูณค่าของแหล่งมรดกโลกให้ดำรงอยู่ต่อไป </w:t>
      </w:r>
      <w:r w:rsidR="00D250C6" w:rsidRPr="00E1735A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</w:p>
    <w:p w:rsidR="00907D07" w:rsidRPr="00D250C6" w:rsidRDefault="00907D07" w:rsidP="00907D07">
      <w:pPr>
        <w:spacing w:after="150" w:line="300" w:lineRule="atLeast"/>
        <w:jc w:val="thaiDistribute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D250C6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คำนิยามหรือความหมาย</w:t>
      </w:r>
    </w:p>
    <w:p w:rsidR="00907D07" w:rsidRPr="004D0BC8" w:rsidRDefault="00907D07" w:rsidP="00907D07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  <w:cs/>
        </w:rPr>
      </w:pP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ab/>
      </w:r>
      <w:r w:rsidRPr="009F28DB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คำว่า </w:t>
      </w:r>
      <w:r w:rsidRPr="009F28DB">
        <w:rPr>
          <w:rFonts w:ascii="IrisUPC" w:hAnsi="IrisUPC" w:cs="IrisUPC"/>
          <w:color w:val="000000" w:themeColor="text1"/>
          <w:sz w:val="32"/>
          <w:szCs w:val="32"/>
        </w:rPr>
        <w:t>“</w:t>
      </w:r>
      <w:r w:rsidRPr="009F28DB">
        <w:rPr>
          <w:rFonts w:ascii="IrisUPC" w:hAnsi="IrisUPC" w:cs="IrisUPC"/>
          <w:color w:val="000000" w:themeColor="text1"/>
          <w:sz w:val="32"/>
          <w:szCs w:val="32"/>
          <w:cs/>
        </w:rPr>
        <w:t>มรดกโลก</w:t>
      </w:r>
      <w:r w:rsidRPr="009F28DB">
        <w:rPr>
          <w:rFonts w:ascii="IrisUPC" w:hAnsi="IrisUPC" w:cs="IrisUPC"/>
          <w:color w:val="000000" w:themeColor="text1"/>
          <w:sz w:val="32"/>
          <w:szCs w:val="32"/>
        </w:rPr>
        <w:t xml:space="preserve">”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หมายถึง มรดกทางวัฒนธรรมและธรรมชาติ ได้แก่ ป่าไม้ ภูเขา ทะเ</w:t>
      </w:r>
      <w:r w:rsidR="0064491E">
        <w:rPr>
          <w:rFonts w:ascii="IrisUPC" w:hAnsi="IrisUPC" w:cs="IrisUPC" w:hint="cs"/>
          <w:color w:val="000000" w:themeColor="text1"/>
          <w:sz w:val="32"/>
          <w:szCs w:val="32"/>
          <w:cs/>
        </w:rPr>
        <w:t>ลสาบ ทะเลทราย อนุสาวรีย์ สิ่งก่อ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สร้างต่าง ๆ </w:t>
      </w:r>
      <w:r w:rsidR="006855FB">
        <w:rPr>
          <w:rFonts w:ascii="IrisUPC" w:hAnsi="IrisUPC" w:cs="IrisUPC" w:hint="cs"/>
          <w:color w:val="000000" w:themeColor="text1"/>
          <w:sz w:val="32"/>
          <w:szCs w:val="32"/>
          <w:cs/>
        </w:rPr>
        <w:t>รวมไปถึงเมือง ศิลปกรรม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วัฒนธรรม โบราณสถานและแหล่งโบราณคดี  ซึ่งแสดงถึงความเป็นเอกลักษณ์และความภาคภูมิใจของชนในชาติ ที่สะท้อนให้เห็นถึง</w:t>
      </w:r>
      <w:proofErr w:type="spellStart"/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อารย</w:t>
      </w:r>
      <w:proofErr w:type="spellEnd"/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ธรรมชุมชนที่ทรงคุณค่าควรแก่การอนุรักษ์ปกป้องให้ตกทอดไปยังชนรุ่นหลังและเป็นสิ่งที่ทุกคนในโลกเป็นเจ้าของร่วมกัน</w:t>
      </w:r>
      <w:r w:rsidR="00D250C6">
        <w:rPr>
          <w:rFonts w:ascii="IrisUPC" w:hAnsi="IrisUPC" w:cs="IrisUPC"/>
          <w:color w:val="000000" w:themeColor="text1"/>
          <w:sz w:val="32"/>
          <w:szCs w:val="32"/>
        </w:rPr>
        <w:t xml:space="preserve">  </w:t>
      </w:r>
      <w:r w:rsidR="004D0BC8">
        <w:rPr>
          <w:rFonts w:ascii="IrisUPC" w:hAnsi="IrisUPC" w:cs="IrisUPC" w:hint="cs"/>
          <w:color w:val="000000" w:themeColor="text1"/>
          <w:sz w:val="32"/>
          <w:szCs w:val="32"/>
          <w:cs/>
        </w:rPr>
        <w:t>ในอาเซียนมีมรดกโลกรวม 33 แห่ง ใน 7 ประเทศ แบ่งเป็นมรดกโลกทางวัฒนธรรม 21 แห่ง และมรดกโลกทางธรรมชาติ 29 แห่ง</w:t>
      </w:r>
    </w:p>
    <w:p w:rsidR="00406121" w:rsidRPr="00517675" w:rsidRDefault="00716DE1" w:rsidP="00D250C6">
      <w:pPr>
        <w:spacing w:line="300" w:lineRule="atLeast"/>
        <w:jc w:val="thaiDistribute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716DE1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มรดกโลกในประเทศไทย</w:t>
      </w:r>
    </w:p>
    <w:p w:rsidR="00406121" w:rsidRPr="0064491E" w:rsidRDefault="00406121" w:rsidP="00D250C6">
      <w:pPr>
        <w:shd w:val="clear" w:color="auto" w:fill="FFFFFF"/>
        <w:ind w:firstLine="720"/>
        <w:jc w:val="both"/>
        <w:rPr>
          <w:rFonts w:ascii="IrisUPC" w:hAnsi="IrisUPC" w:cs="IrisUPC"/>
          <w:spacing w:val="-8"/>
          <w:sz w:val="32"/>
          <w:szCs w:val="32"/>
          <w:cs/>
        </w:rPr>
      </w:pPr>
      <w:r w:rsidRPr="0064491E">
        <w:rPr>
          <w:rFonts w:ascii="IrisUPC" w:hAnsi="IrisUPC" w:cs="IrisUPC"/>
          <w:spacing w:val="-8"/>
          <w:sz w:val="32"/>
          <w:szCs w:val="32"/>
          <w:cs/>
        </w:rPr>
        <w:t xml:space="preserve">ประเทศไทยได้เข้าร่วมเป็นภาคีในอนุสัญญาคุ้มครองมรดกโลกเมื่อวันที่ </w:t>
      </w:r>
      <w:r w:rsidRPr="0064491E">
        <w:rPr>
          <w:rFonts w:ascii="IrisUPC" w:hAnsi="IrisUPC" w:cs="IrisUPC"/>
          <w:spacing w:val="-8"/>
          <w:sz w:val="32"/>
          <w:szCs w:val="32"/>
        </w:rPr>
        <w:t xml:space="preserve">17 </w:t>
      </w:r>
      <w:r w:rsidR="0064491E" w:rsidRPr="0064491E">
        <w:rPr>
          <w:rFonts w:ascii="IrisUPC" w:hAnsi="IrisUPC" w:cs="IrisUPC"/>
          <w:spacing w:val="-8"/>
          <w:sz w:val="32"/>
          <w:szCs w:val="32"/>
          <w:cs/>
        </w:rPr>
        <w:t>ก</w:t>
      </w:r>
      <w:r w:rsidR="0064491E" w:rsidRPr="0064491E">
        <w:rPr>
          <w:rFonts w:ascii="IrisUPC" w:hAnsi="IrisUPC" w:cs="IrisUPC" w:hint="cs"/>
          <w:spacing w:val="-8"/>
          <w:sz w:val="32"/>
          <w:szCs w:val="32"/>
          <w:cs/>
        </w:rPr>
        <w:t>ันยายน</w:t>
      </w:r>
      <w:r w:rsidRPr="0064491E">
        <w:rPr>
          <w:rFonts w:ascii="IrisUPC" w:hAnsi="IrisUPC" w:cs="IrisUPC"/>
          <w:spacing w:val="-8"/>
          <w:sz w:val="32"/>
          <w:szCs w:val="32"/>
          <w:cs/>
        </w:rPr>
        <w:t xml:space="preserve"> </w:t>
      </w:r>
      <w:r w:rsidR="0064491E" w:rsidRPr="0064491E">
        <w:rPr>
          <w:rFonts w:ascii="IrisUPC" w:hAnsi="IrisUPC" w:cs="IrisUPC" w:hint="cs"/>
          <w:spacing w:val="-8"/>
          <w:sz w:val="32"/>
          <w:szCs w:val="32"/>
          <w:cs/>
        </w:rPr>
        <w:t xml:space="preserve">พ.ศ. </w:t>
      </w:r>
      <w:r w:rsidRPr="0064491E">
        <w:rPr>
          <w:rFonts w:ascii="IrisUPC" w:hAnsi="IrisUPC" w:cs="IrisUPC"/>
          <w:spacing w:val="-8"/>
          <w:sz w:val="32"/>
          <w:szCs w:val="32"/>
        </w:rPr>
        <w:t xml:space="preserve">2530 </w:t>
      </w:r>
      <w:r w:rsidRPr="0064491E">
        <w:rPr>
          <w:rFonts w:ascii="IrisUPC" w:hAnsi="IrisUPC" w:cs="IrisUPC"/>
          <w:spacing w:val="-8"/>
          <w:sz w:val="32"/>
          <w:szCs w:val="32"/>
          <w:cs/>
        </w:rPr>
        <w:t>มีแหล่งมรดกโ</w:t>
      </w:r>
      <w:r w:rsidR="00D250C6" w:rsidRPr="0064491E">
        <w:rPr>
          <w:rFonts w:ascii="IrisUPC" w:hAnsi="IrisUPC" w:cs="IrisUPC"/>
          <w:spacing w:val="-8"/>
          <w:sz w:val="32"/>
          <w:szCs w:val="32"/>
          <w:cs/>
        </w:rPr>
        <w:t>ลกทั้งแหล่งมรดกโลกทางวัฒนธรรมและแหล่งมรดกโลกทางธรรมชาติที่ได้รับการขึ้นทะเบียนแล้ว</w:t>
      </w:r>
      <w:r w:rsidRPr="0064491E">
        <w:rPr>
          <w:rFonts w:ascii="IrisUPC" w:hAnsi="IrisUPC" w:cs="IrisUPC"/>
          <w:spacing w:val="-8"/>
          <w:sz w:val="32"/>
          <w:szCs w:val="32"/>
          <w:cs/>
        </w:rPr>
        <w:t xml:space="preserve"> </w:t>
      </w:r>
      <w:r w:rsidRPr="0064491E">
        <w:rPr>
          <w:rFonts w:ascii="IrisUPC" w:hAnsi="IrisUPC" w:cs="IrisUPC"/>
          <w:spacing w:val="-8"/>
          <w:sz w:val="32"/>
          <w:szCs w:val="32"/>
        </w:rPr>
        <w:t xml:space="preserve">5 </w:t>
      </w:r>
      <w:r w:rsidR="00D250C6" w:rsidRPr="0064491E">
        <w:rPr>
          <w:rFonts w:ascii="IrisUPC" w:hAnsi="IrisUPC" w:cs="IrisUPC"/>
          <w:spacing w:val="-8"/>
          <w:sz w:val="32"/>
          <w:szCs w:val="32"/>
          <w:cs/>
        </w:rPr>
        <w:t>แห่ง</w:t>
      </w:r>
      <w:r w:rsidRPr="0064491E">
        <w:rPr>
          <w:rFonts w:ascii="IrisUPC" w:hAnsi="IrisUPC" w:cs="IrisUPC"/>
          <w:spacing w:val="-8"/>
          <w:sz w:val="32"/>
          <w:szCs w:val="32"/>
        </w:rPr>
        <w:t xml:space="preserve"> </w:t>
      </w:r>
      <w:r w:rsidR="0064491E" w:rsidRPr="0064491E">
        <w:rPr>
          <w:rFonts w:ascii="IrisUPC" w:hAnsi="IrisUPC" w:cs="IrisUPC" w:hint="cs"/>
          <w:spacing w:val="-8"/>
          <w:sz w:val="32"/>
          <w:szCs w:val="32"/>
          <w:cs/>
        </w:rPr>
        <w:t>ได้แก่</w:t>
      </w:r>
    </w:p>
    <w:p w:rsidR="007723AD" w:rsidRPr="007723AD" w:rsidRDefault="00517675" w:rsidP="004D0BC8">
      <w:pPr>
        <w:shd w:val="clear" w:color="auto" w:fill="FFFFFF"/>
        <w:spacing w:before="100" w:beforeAutospacing="1" w:after="100" w:afterAutospacing="1"/>
        <w:jc w:val="thaiDistribute"/>
        <w:rPr>
          <w:rFonts w:ascii="Tahoma" w:hAnsi="Tahoma" w:cs="Tahoma"/>
          <w:b/>
          <w:bCs/>
          <w:sz w:val="18"/>
          <w:szCs w:val="18"/>
        </w:rPr>
      </w:pPr>
      <w:r>
        <w:rPr>
          <w:rFonts w:ascii="Arial" w:hAnsi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77184" behindDoc="1" locked="0" layoutInCell="1" allowOverlap="1" wp14:anchorId="54D07F2C" wp14:editId="5DAB9F29">
            <wp:simplePos x="0" y="0"/>
            <wp:positionH relativeFrom="column">
              <wp:posOffset>3114675</wp:posOffset>
            </wp:positionH>
            <wp:positionV relativeFrom="paragraph">
              <wp:posOffset>78740</wp:posOffset>
            </wp:positionV>
            <wp:extent cx="2571750" cy="1711325"/>
            <wp:effectExtent l="0" t="0" r="0" b="3175"/>
            <wp:wrapTight wrapText="bothSides">
              <wp:wrapPolygon edited="0">
                <wp:start x="0" y="0"/>
                <wp:lineTo x="0" y="21400"/>
                <wp:lineTo x="21440" y="21400"/>
                <wp:lineTo x="21440" y="0"/>
                <wp:lineTo x="0" y="0"/>
              </wp:wrapPolygon>
            </wp:wrapTight>
            <wp:docPr id="6" name="Picture 1" descr="http://t3.gstatic.com/images?q=tbn:ANd9GcSMHThByRcTR6CoFSnsWkSkaqDnTKZ95fO6NA3LJvNKF7RAoOs0aw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MHThByRcTR6CoFSnsWkSkaqDnTKZ95fO6NA3LJvNKF7RAoOs0aw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4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21" w:rsidRPr="00406121">
        <w:rPr>
          <w:rFonts w:ascii="IrisUPC" w:hAnsi="IrisUPC" w:cs="IrisUPC"/>
          <w:b/>
          <w:bCs/>
          <w:sz w:val="32"/>
          <w:szCs w:val="32"/>
        </w:rPr>
        <w:t xml:space="preserve">1. </w:t>
      </w:r>
      <w:r w:rsidR="00406121" w:rsidRPr="00406121">
        <w:rPr>
          <w:rFonts w:ascii="IrisUPC" w:hAnsi="IrisUPC" w:cs="IrisUPC"/>
          <w:b/>
          <w:bCs/>
          <w:sz w:val="32"/>
          <w:szCs w:val="32"/>
          <w:cs/>
        </w:rPr>
        <w:t xml:space="preserve">อุทยานประวัติศาสตร์สุโขทัย </w:t>
      </w:r>
      <w:proofErr w:type="spellStart"/>
      <w:r w:rsidR="00406121" w:rsidRPr="00406121">
        <w:rPr>
          <w:rFonts w:ascii="IrisUPC" w:hAnsi="IrisUPC" w:cs="IrisUPC"/>
          <w:b/>
          <w:bCs/>
          <w:sz w:val="32"/>
          <w:szCs w:val="32"/>
          <w:cs/>
        </w:rPr>
        <w:t>ศรีสัช</w:t>
      </w:r>
      <w:proofErr w:type="spellEnd"/>
      <w:r w:rsidR="00406121" w:rsidRPr="00406121">
        <w:rPr>
          <w:rFonts w:ascii="IrisUPC" w:hAnsi="IrisUPC" w:cs="IrisUPC"/>
          <w:b/>
          <w:bCs/>
          <w:sz w:val="32"/>
          <w:szCs w:val="32"/>
          <w:cs/>
        </w:rPr>
        <w:t>นาลัย และกำแพงเพชร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D0BC8">
        <w:rPr>
          <w:rFonts w:ascii="IrisUPC" w:hAnsi="IrisUPC" w:cs="IrisUPC" w:hint="cs"/>
          <w:sz w:val="32"/>
          <w:szCs w:val="32"/>
          <w:cs/>
        </w:rPr>
        <w:t xml:space="preserve">มีความสำคัญทั้งในด้านประวัติศาสตร์ สถาปัตยกรรม โดยเฉพาะการเป็นราชธานีแห่งแรกของไทย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เป็นศูนย์กลางความเจริญในช่วงพุทธศตวรรษที่ </w:t>
      </w:r>
      <w:r w:rsidR="00406121" w:rsidRPr="00406121">
        <w:rPr>
          <w:rFonts w:ascii="IrisUPC" w:hAnsi="IrisUPC" w:cs="IrisUPC"/>
          <w:sz w:val="32"/>
          <w:szCs w:val="32"/>
        </w:rPr>
        <w:t>18-19</w:t>
      </w:r>
      <w:r>
        <w:rPr>
          <w:rFonts w:ascii="IrisUPC" w:hAnsi="IrisUPC" w:cs="IrisUPC"/>
          <w:sz w:val="32"/>
          <w:szCs w:val="32"/>
        </w:rPr>
        <w:t xml:space="preserve"> </w:t>
      </w:r>
      <w:r w:rsidR="007723AD">
        <w:rPr>
          <w:rFonts w:ascii="IrisUPC" w:hAnsi="IrisUPC" w:cs="IrisUPC" w:hint="cs"/>
          <w:sz w:val="32"/>
          <w:szCs w:val="32"/>
          <w:cs/>
        </w:rPr>
        <w:t xml:space="preserve">มีโบราณสถานรวมทั้งในและนอกกำแพงเมืองไม่น้อยกว่า 200 แห่ง </w:t>
      </w:r>
      <w:r w:rsidR="00406121" w:rsidRPr="00406121">
        <w:rPr>
          <w:rFonts w:ascii="IrisUPC" w:hAnsi="IrisUPC" w:cs="IrisUPC"/>
          <w:sz w:val="32"/>
          <w:szCs w:val="32"/>
          <w:cs/>
        </w:rPr>
        <w:t>ได้รับการประกาศขึ้นทะเบียนเป็นมรดกโลกภายใต้ชื่อ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เมืองประวัติศาสตร์สุโขทัยและเมืองบริวาร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เมื่อปี พ.ศ. </w:t>
      </w:r>
      <w:r w:rsidR="00406121" w:rsidRPr="00406121">
        <w:rPr>
          <w:rFonts w:ascii="IrisUPC" w:hAnsi="IrisUPC" w:cs="IrisUPC"/>
          <w:sz w:val="32"/>
          <w:szCs w:val="32"/>
        </w:rPr>
        <w:t xml:space="preserve">2534 </w:t>
      </w:r>
      <w:r w:rsidR="00406121" w:rsidRPr="00406121">
        <w:rPr>
          <w:rFonts w:ascii="IrisUPC" w:hAnsi="IrisUPC" w:cs="IrisUPC"/>
          <w:sz w:val="32"/>
          <w:szCs w:val="32"/>
          <w:cs/>
        </w:rPr>
        <w:t>โดยมีคุณสมบัติ คือ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เป็นตัวแทนในการแสดงผลงานชิ้นเอกที่จัดทำขึ้นด้วยการสร้างสรรค์อันชาญฉลาดของมนุษย์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และ </w:t>
      </w:r>
      <w:r w:rsidR="007723AD">
        <w:rPr>
          <w:rFonts w:ascii="IrisUPC" w:hAnsi="IrisUPC" w:cs="IrisUPC" w:hint="cs"/>
          <w:sz w:val="32"/>
          <w:szCs w:val="32"/>
          <w:cs/>
        </w:rPr>
        <w:t>เป็นสิ่งที่ยืนยันถึงหลักฐานของวัฒนธรรมหรือ</w:t>
      </w:r>
      <w:proofErr w:type="spellStart"/>
      <w:r w:rsidR="007723AD">
        <w:rPr>
          <w:rFonts w:ascii="IrisUPC" w:hAnsi="IrisUPC" w:cs="IrisUPC" w:hint="cs"/>
          <w:sz w:val="32"/>
          <w:szCs w:val="32"/>
          <w:cs/>
        </w:rPr>
        <w:t>อารย</w:t>
      </w:r>
      <w:proofErr w:type="spellEnd"/>
      <w:r w:rsidR="007723AD">
        <w:rPr>
          <w:rFonts w:ascii="IrisUPC" w:hAnsi="IrisUPC" w:cs="IrisUPC" w:hint="cs"/>
          <w:sz w:val="32"/>
          <w:szCs w:val="32"/>
          <w:cs/>
        </w:rPr>
        <w:t>ธรรมที่ยัง</w:t>
      </w:r>
      <w:proofErr w:type="spellStart"/>
      <w:r w:rsidR="007723AD">
        <w:rPr>
          <w:rFonts w:ascii="IrisUPC" w:hAnsi="IrisUPC" w:cs="IrisUPC" w:hint="cs"/>
          <w:sz w:val="32"/>
          <w:szCs w:val="32"/>
          <w:cs/>
        </w:rPr>
        <w:t>ปร</w:t>
      </w:r>
      <w:r w:rsidR="0064491E">
        <w:rPr>
          <w:rFonts w:ascii="IrisUPC" w:hAnsi="IrisUPC" w:cs="IrisUPC" w:hint="cs"/>
          <w:sz w:val="32"/>
          <w:szCs w:val="32"/>
          <w:cs/>
        </w:rPr>
        <w:t>า</w:t>
      </w:r>
      <w:r w:rsidR="007723AD">
        <w:rPr>
          <w:rFonts w:ascii="IrisUPC" w:hAnsi="IrisUPC" w:cs="IrisUPC" w:hint="cs"/>
          <w:sz w:val="32"/>
          <w:szCs w:val="32"/>
          <w:cs/>
        </w:rPr>
        <w:t>กฎ</w:t>
      </w:r>
      <w:proofErr w:type="spellEnd"/>
      <w:r w:rsidR="007723AD">
        <w:rPr>
          <w:rFonts w:ascii="IrisUPC" w:hAnsi="IrisUPC" w:cs="IrisUPC" w:hint="cs"/>
          <w:sz w:val="32"/>
          <w:szCs w:val="32"/>
          <w:cs/>
        </w:rPr>
        <w:t>อยู่ในปัจจุบัน</w:t>
      </w:r>
    </w:p>
    <w:p w:rsidR="00D250C6" w:rsidRDefault="00D250C6" w:rsidP="00104785">
      <w:pPr>
        <w:shd w:val="clear" w:color="auto" w:fill="FFFFFF"/>
        <w:spacing w:before="100" w:beforeAutospacing="1" w:after="100" w:afterAutospacing="1"/>
        <w:jc w:val="both"/>
        <w:rPr>
          <w:rFonts w:ascii="Tahoma" w:hAnsi="Tahoma" w:cs="Tahoma"/>
          <w:b/>
          <w:bCs/>
          <w:sz w:val="18"/>
          <w:szCs w:val="18"/>
        </w:rPr>
      </w:pPr>
    </w:p>
    <w:p w:rsidR="00D250C6" w:rsidRDefault="00D250C6" w:rsidP="00104785">
      <w:pPr>
        <w:shd w:val="clear" w:color="auto" w:fill="FFFFFF"/>
        <w:spacing w:before="100" w:beforeAutospacing="1" w:after="100" w:afterAutospacing="1"/>
        <w:jc w:val="both"/>
        <w:rPr>
          <w:rFonts w:ascii="Tahoma" w:hAnsi="Tahoma" w:cs="Tahoma"/>
          <w:b/>
          <w:bCs/>
          <w:sz w:val="18"/>
          <w:szCs w:val="18"/>
        </w:rPr>
      </w:pPr>
    </w:p>
    <w:p w:rsidR="00B7216A" w:rsidRPr="00017B1C" w:rsidRDefault="00641D0A" w:rsidP="00924839">
      <w:pPr>
        <w:shd w:val="clear" w:color="auto" w:fill="FFFFFF"/>
        <w:jc w:val="thaiDistribute"/>
        <w:rPr>
          <w:rFonts w:ascii="Tahoma" w:hAnsi="Tahoma" w:cs="Tahoma"/>
          <w:b/>
          <w:bCs/>
          <w:sz w:val="18"/>
          <w:szCs w:val="18"/>
          <w:cs/>
        </w:rPr>
      </w:pPr>
      <w:r w:rsidRPr="00B7216A">
        <w:rPr>
          <w:rFonts w:ascii="IrisUPC" w:hAnsi="IrisUPC" w:cs="Iris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8208" behindDoc="1" locked="0" layoutInCell="1" allowOverlap="1" wp14:anchorId="734C6FA1" wp14:editId="5663677A">
            <wp:simplePos x="0" y="0"/>
            <wp:positionH relativeFrom="column">
              <wp:posOffset>3204845</wp:posOffset>
            </wp:positionH>
            <wp:positionV relativeFrom="paragraph">
              <wp:posOffset>66040</wp:posOffset>
            </wp:positionV>
            <wp:extent cx="250063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392" y="21488"/>
                <wp:lineTo x="21392" y="0"/>
                <wp:lineTo x="0" y="0"/>
              </wp:wrapPolygon>
            </wp:wrapTight>
            <wp:docPr id="17" name="irc_mi" descr="http://thailand.kapook.com/upload/places/4efae8b49eb19ff336000266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ailand.kapook.com/upload/places/4efae8b49eb19ff336000266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21" w:rsidRPr="00B7216A">
        <w:rPr>
          <w:rFonts w:ascii="IrisUPC" w:hAnsi="IrisUPC" w:cs="IrisUPC"/>
          <w:b/>
          <w:bCs/>
          <w:sz w:val="32"/>
          <w:szCs w:val="32"/>
        </w:rPr>
        <w:t xml:space="preserve">2. </w:t>
      </w:r>
      <w:r w:rsidR="00406121" w:rsidRPr="00B7216A">
        <w:rPr>
          <w:rFonts w:ascii="IrisUPC" w:hAnsi="IrisUPC" w:cs="IrisUPC"/>
          <w:b/>
          <w:bCs/>
          <w:sz w:val="32"/>
          <w:szCs w:val="32"/>
          <w:cs/>
        </w:rPr>
        <w:t>อุทยานประวัติศาสตร์พระนครศรีอยุธยา</w:t>
      </w:r>
      <w:r w:rsidR="00406121" w:rsidRPr="00B7216A">
        <w:rPr>
          <w:rFonts w:ascii="IrisUPC" w:hAnsi="IrisUPC" w:cs="IrisUPC"/>
          <w:sz w:val="32"/>
          <w:szCs w:val="32"/>
        </w:rPr>
        <w:t xml:space="preserve"> </w:t>
      </w:r>
      <w:r w:rsidR="00406121" w:rsidRPr="00B7216A">
        <w:rPr>
          <w:rFonts w:ascii="IrisUPC" w:hAnsi="IrisUPC" w:cs="IrisUPC"/>
          <w:sz w:val="32"/>
          <w:szCs w:val="32"/>
          <w:cs/>
        </w:rPr>
        <w:t xml:space="preserve">ราชธานีเก่าแก่ของไทยที่มีความเจริญรุ่งเรืองยาวนานถึง </w:t>
      </w:r>
      <w:r w:rsidR="00406121" w:rsidRPr="00B7216A">
        <w:rPr>
          <w:rFonts w:ascii="IrisUPC" w:hAnsi="IrisUPC" w:cs="IrisUPC"/>
          <w:sz w:val="32"/>
          <w:szCs w:val="32"/>
        </w:rPr>
        <w:t xml:space="preserve">417 </w:t>
      </w:r>
      <w:r w:rsidR="00406121" w:rsidRPr="00B7216A">
        <w:rPr>
          <w:rFonts w:ascii="IrisUPC" w:hAnsi="IrisUPC" w:cs="IrisUPC"/>
          <w:sz w:val="32"/>
          <w:szCs w:val="32"/>
          <w:cs/>
        </w:rPr>
        <w:t>ปี</w:t>
      </w:r>
      <w:r w:rsidR="00406121" w:rsidRPr="00B7216A">
        <w:rPr>
          <w:rFonts w:ascii="IrisUPC" w:hAnsi="IrisUPC" w:cs="IrisUPC"/>
          <w:sz w:val="32"/>
          <w:szCs w:val="32"/>
        </w:rPr>
        <w:t xml:space="preserve"> </w:t>
      </w:r>
      <w:r w:rsidR="00406121" w:rsidRPr="00B7216A">
        <w:rPr>
          <w:rFonts w:ascii="IrisUPC" w:hAnsi="IrisUPC" w:cs="IrisUPC"/>
          <w:sz w:val="32"/>
          <w:szCs w:val="32"/>
          <w:cs/>
        </w:rPr>
        <w:t>แม้ว่าภายหลังจะถูกทำลายลงจากภัยสงคราม</w:t>
      </w:r>
      <w:r w:rsidR="00406121" w:rsidRPr="00B7216A">
        <w:rPr>
          <w:rFonts w:ascii="IrisUPC" w:hAnsi="IrisUPC" w:cs="IrisUPC"/>
          <w:sz w:val="32"/>
          <w:szCs w:val="32"/>
        </w:rPr>
        <w:t xml:space="preserve"> </w:t>
      </w:r>
      <w:proofErr w:type="gramStart"/>
      <w:r w:rsidR="00406121" w:rsidRPr="00B7216A">
        <w:rPr>
          <w:rFonts w:ascii="IrisUPC" w:hAnsi="IrisUPC" w:cs="IrisUPC"/>
          <w:sz w:val="32"/>
          <w:szCs w:val="32"/>
          <w:cs/>
        </w:rPr>
        <w:t>แต่ยังคงเหลือโบราณสถานและโบราณวัตถุที่เป็นห</w:t>
      </w:r>
      <w:r w:rsidR="00B7216A">
        <w:rPr>
          <w:rFonts w:ascii="IrisUPC" w:hAnsi="IrisUPC" w:cs="IrisUPC"/>
          <w:sz w:val="32"/>
          <w:szCs w:val="32"/>
          <w:cs/>
        </w:rPr>
        <w:t>ลักฐานแสดงถึงความเจริญรุ่งเรือง</w:t>
      </w:r>
      <w:r w:rsidR="00B7216A">
        <w:rPr>
          <w:rFonts w:ascii="IrisUPC" w:hAnsi="IrisUPC" w:cs="IrisUPC" w:hint="cs"/>
          <w:sz w:val="32"/>
          <w:szCs w:val="32"/>
          <w:cs/>
        </w:rPr>
        <w:t xml:space="preserve">  </w:t>
      </w:r>
      <w:r w:rsidR="00406121" w:rsidRPr="00B7216A">
        <w:rPr>
          <w:rFonts w:ascii="IrisUPC" w:hAnsi="IrisUPC" w:cs="IrisUPC"/>
          <w:sz w:val="32"/>
          <w:szCs w:val="32"/>
          <w:cs/>
        </w:rPr>
        <w:t>และความมีอัจฉริยภาพของบรรพบุรุษของชาวกรุงศรีอยุธยา</w:t>
      </w:r>
      <w:proofErr w:type="gramEnd"/>
      <w:r w:rsidR="00B7216A" w:rsidRPr="00B7216A">
        <w:rPr>
          <w:rFonts w:ascii="IrisUPC" w:hAnsi="IrisUPC" w:cs="IrisUPC"/>
          <w:sz w:val="32"/>
          <w:szCs w:val="32"/>
          <w:cs/>
        </w:rPr>
        <w:t xml:space="preserve"> </w:t>
      </w:r>
      <w:r w:rsidR="00924839">
        <w:rPr>
          <w:rFonts w:ascii="IrisUPC" w:hAnsi="IrisUPC" w:cs="IrisUPC" w:hint="cs"/>
          <w:sz w:val="32"/>
          <w:szCs w:val="32"/>
          <w:cs/>
        </w:rPr>
        <w:t xml:space="preserve">โดยเฉพาะสถาปัตยกรรมที่โดดเด่นทั้งพระราชวัง วัด ตลอดจนบ้านเรือนของราษฎร </w:t>
      </w:r>
      <w:r w:rsidR="00017B1C">
        <w:rPr>
          <w:rFonts w:ascii="IrisUPC" w:hAnsi="IrisUPC" w:cs="IrisUPC" w:hint="cs"/>
          <w:sz w:val="32"/>
          <w:szCs w:val="32"/>
          <w:cs/>
        </w:rPr>
        <w:t>ได้รับการประกาศขึ้นทะเบียนเป็นมรดกโลกเมื่อ พ.ศ. 2534</w:t>
      </w:r>
    </w:p>
    <w:p w:rsidR="00406121" w:rsidRPr="00406121" w:rsidRDefault="00924839" w:rsidP="00B7216A">
      <w:pPr>
        <w:shd w:val="clear" w:color="auto" w:fill="FFFFFF"/>
        <w:spacing w:before="100" w:beforeAutospacing="1" w:after="100" w:afterAutospacing="1"/>
        <w:jc w:val="thaiDistribute"/>
        <w:rPr>
          <w:rFonts w:ascii="IrisUPC" w:hAnsi="IrisUPC" w:cs="IrisUPC"/>
          <w:sz w:val="32"/>
          <w:szCs w:val="32"/>
        </w:rPr>
      </w:pPr>
      <w:r w:rsidRPr="00B7216A">
        <w:rPr>
          <w:rFonts w:ascii="IrisUPC" w:hAnsi="IrisUPC" w:cs="IrisUPC"/>
          <w:b/>
          <w:bCs/>
          <w:noProof/>
          <w:sz w:val="32"/>
          <w:szCs w:val="32"/>
        </w:rPr>
        <w:drawing>
          <wp:anchor distT="0" distB="0" distL="114300" distR="114300" simplePos="0" relativeHeight="251679232" behindDoc="1" locked="0" layoutInCell="1" allowOverlap="1" wp14:anchorId="31EED620" wp14:editId="329950BC">
            <wp:simplePos x="0" y="0"/>
            <wp:positionH relativeFrom="column">
              <wp:posOffset>3206750</wp:posOffset>
            </wp:positionH>
            <wp:positionV relativeFrom="paragraph">
              <wp:posOffset>297180</wp:posOffset>
            </wp:positionV>
            <wp:extent cx="2505075" cy="1671320"/>
            <wp:effectExtent l="0" t="0" r="9525" b="5080"/>
            <wp:wrapTight wrapText="bothSides">
              <wp:wrapPolygon edited="0">
                <wp:start x="0" y="0"/>
                <wp:lineTo x="0" y="21419"/>
                <wp:lineTo x="21518" y="21419"/>
                <wp:lineTo x="21518" y="0"/>
                <wp:lineTo x="0" y="0"/>
              </wp:wrapPolygon>
            </wp:wrapTight>
            <wp:docPr id="18" name="irc_mi" descr="http://www.thebestinsure.com/images/column_1267583151/553000003094603หม้อไห%20ยุคก่อนประวัติศาสตร์ในบ้านเชียง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bestinsure.com/images/column_1267583151/553000003094603หม้อไห%20ยุคก่อนประวัติศาสตร์ในบ้านเชียง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9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21" w:rsidRPr="00406121">
        <w:rPr>
          <w:rFonts w:ascii="Tahoma" w:hAnsi="Tahoma" w:cs="Tahoma"/>
          <w:b/>
          <w:bCs/>
          <w:sz w:val="18"/>
          <w:szCs w:val="18"/>
        </w:rPr>
        <w:t xml:space="preserve">3. </w:t>
      </w:r>
      <w:r w:rsidR="00406121" w:rsidRPr="00406121">
        <w:rPr>
          <w:rFonts w:ascii="IrisUPC" w:hAnsi="IrisUPC" w:cs="IrisUPC"/>
          <w:b/>
          <w:bCs/>
          <w:sz w:val="32"/>
          <w:szCs w:val="32"/>
          <w:cs/>
        </w:rPr>
        <w:t>แหล่งโบราณคดีบ้านเชียง</w:t>
      </w:r>
      <w:r w:rsidR="00406121" w:rsidRPr="00406121">
        <w:rPr>
          <w:rFonts w:ascii="IrisUPC" w:hAnsi="IrisUPC" w:cs="IrisUPC"/>
          <w:b/>
          <w:bCs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เป็นแหล่งโบราณคดีที่แสดงให้เห็นถึงการดำรงชีวิตของผู้คนยุคก่อนประวัติศาสตร์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ย้อนหลังไปกว่า </w:t>
      </w:r>
      <w:r w:rsidR="00406121" w:rsidRPr="00406121">
        <w:rPr>
          <w:rFonts w:ascii="IrisUPC" w:hAnsi="IrisUPC" w:cs="IrisUPC"/>
          <w:sz w:val="32"/>
          <w:szCs w:val="32"/>
        </w:rPr>
        <w:t xml:space="preserve">4,300 </w:t>
      </w:r>
      <w:r w:rsidR="00406121" w:rsidRPr="00406121">
        <w:rPr>
          <w:rFonts w:ascii="IrisUPC" w:hAnsi="IrisUPC" w:cs="IrisUPC"/>
          <w:sz w:val="32"/>
          <w:szCs w:val="32"/>
          <w:cs/>
        </w:rPr>
        <w:t>ปี ซึ่งมีวัฒนธรรมที่มีพัฒนาการแล้วในหลาย ๆ ด้าน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โดยเฉพาะภูมิปัญญาในการดำรงชีวิต</w:t>
      </w:r>
      <w:r w:rsidR="00D52202">
        <w:rPr>
          <w:rFonts w:ascii="IrisUPC" w:hAnsi="IrisUPC" w:cs="IrisUPC" w:hint="cs"/>
          <w:sz w:val="32"/>
          <w:szCs w:val="32"/>
          <w:cs/>
        </w:rPr>
        <w:t xml:space="preserve"> การผลิตภาชนะดินเผาและเครื่องมือเครื่องใช้โลหะที่เป็นวัฒนธรรมเฉพาะของตนเอง </w:t>
      </w:r>
      <w:r w:rsidR="00406121" w:rsidRPr="00406121">
        <w:rPr>
          <w:rFonts w:ascii="IrisUPC" w:hAnsi="IrisUPC" w:cs="IrisUPC"/>
          <w:sz w:val="32"/>
          <w:szCs w:val="32"/>
          <w:cs/>
        </w:rPr>
        <w:t>แหล่งโบราณคดีบ้านเชียงนั้น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ครอ</w:t>
      </w:r>
      <w:r w:rsidR="0064491E">
        <w:rPr>
          <w:rFonts w:ascii="IrisUPC" w:hAnsi="IrisUPC" w:cs="IrisUPC"/>
          <w:sz w:val="32"/>
          <w:szCs w:val="32"/>
          <w:cs/>
        </w:rPr>
        <w:t>บคลุมถึงแหล่งโบราณคดีในภาคตะวัน</w:t>
      </w:r>
      <w:r w:rsidR="00406121" w:rsidRPr="00406121">
        <w:rPr>
          <w:rFonts w:ascii="IrisUPC" w:hAnsi="IrisUPC" w:cs="IrisUPC"/>
          <w:sz w:val="32"/>
          <w:szCs w:val="32"/>
          <w:cs/>
        </w:rPr>
        <w:t>ออกเฉียงเหนืออีกกว่าร้อยแห่ง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ซึ่งเป็นบริเวณพื้นที่ที่มีมนุษย์อยู่อาศัยหนาแน่นมาตั้งแต่หลายพันปีก่อน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ได้</w:t>
      </w:r>
      <w:r w:rsidR="00D52202">
        <w:rPr>
          <w:rFonts w:ascii="IrisUPC" w:hAnsi="IrisUPC" w:cs="IrisUPC" w:hint="cs"/>
          <w:sz w:val="32"/>
          <w:szCs w:val="32"/>
          <w:cs/>
        </w:rPr>
        <w:t>รับการ</w:t>
      </w:r>
      <w:r w:rsidR="00406121" w:rsidRPr="00406121">
        <w:rPr>
          <w:rFonts w:ascii="IrisUPC" w:hAnsi="IrisUPC" w:cs="IrisUPC"/>
          <w:sz w:val="32"/>
          <w:szCs w:val="32"/>
          <w:cs/>
        </w:rPr>
        <w:t>ประกาศขึ้นทะเบียนเป็นมรดกโลกเมื่อปี พ.ศ.</w:t>
      </w:r>
      <w:r w:rsidR="00406121" w:rsidRPr="00406121">
        <w:rPr>
          <w:rFonts w:ascii="IrisUPC" w:hAnsi="IrisUPC" w:cs="IrisUPC"/>
          <w:sz w:val="32"/>
          <w:szCs w:val="32"/>
        </w:rPr>
        <w:t xml:space="preserve">2535 </w:t>
      </w:r>
    </w:p>
    <w:p w:rsidR="00406121" w:rsidRDefault="00E950AE" w:rsidP="00212E97">
      <w:pPr>
        <w:shd w:val="clear" w:color="auto" w:fill="FFFFFF"/>
        <w:spacing w:before="100" w:beforeAutospacing="1" w:after="100" w:afterAutospacing="1"/>
        <w:jc w:val="thaiDistribute"/>
        <w:rPr>
          <w:rFonts w:ascii="IrisUPC" w:hAnsi="IrisUPC" w:cs="IrisUPC"/>
          <w:sz w:val="32"/>
          <w:szCs w:val="32"/>
        </w:rPr>
      </w:pPr>
      <w:r>
        <w:rPr>
          <w:rFonts w:ascii="Arial" w:hAnsi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80256" behindDoc="1" locked="0" layoutInCell="1" allowOverlap="1" wp14:anchorId="2A6BA49C" wp14:editId="7E96C9DD">
            <wp:simplePos x="0" y="0"/>
            <wp:positionH relativeFrom="column">
              <wp:posOffset>3094990</wp:posOffset>
            </wp:positionH>
            <wp:positionV relativeFrom="paragraph">
              <wp:posOffset>240665</wp:posOffset>
            </wp:positionV>
            <wp:extent cx="2524125" cy="1691640"/>
            <wp:effectExtent l="0" t="0" r="9525" b="3810"/>
            <wp:wrapTight wrapText="bothSides">
              <wp:wrapPolygon edited="0">
                <wp:start x="0" y="0"/>
                <wp:lineTo x="0" y="21405"/>
                <wp:lineTo x="21518" y="21405"/>
                <wp:lineTo x="21518" y="0"/>
                <wp:lineTo x="0" y="0"/>
              </wp:wrapPolygon>
            </wp:wrapTight>
            <wp:docPr id="19" name="Picture 1" descr="http://t1.gstatic.com/images?q=tbn:ANd9GcT7-k7B2A4hrO2bOo-GFzZyFNDWef1PrtOASRlRjsQM5UcEsxK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7-k7B2A4hrO2bOo-GFzZyFNDWef1PrtOASRlRjsQM5UcEsxK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21" w:rsidRPr="00406121">
        <w:rPr>
          <w:rFonts w:ascii="Tahoma" w:hAnsi="Tahoma" w:cs="Tahoma"/>
          <w:b/>
          <w:bCs/>
          <w:sz w:val="18"/>
          <w:szCs w:val="18"/>
        </w:rPr>
        <w:br/>
        <w:t>4</w:t>
      </w:r>
      <w:r w:rsidR="00406121" w:rsidRPr="00406121">
        <w:rPr>
          <w:rFonts w:ascii="IrisUPC" w:hAnsi="IrisUPC" w:cs="IrisUPC"/>
          <w:b/>
          <w:bCs/>
          <w:sz w:val="32"/>
          <w:szCs w:val="32"/>
        </w:rPr>
        <w:t xml:space="preserve">. </w:t>
      </w:r>
      <w:r w:rsidR="00406121" w:rsidRPr="00406121">
        <w:rPr>
          <w:rFonts w:ascii="IrisUPC" w:hAnsi="IrisUPC" w:cs="IrisUPC"/>
          <w:b/>
          <w:bCs/>
          <w:sz w:val="32"/>
          <w:szCs w:val="32"/>
          <w:cs/>
        </w:rPr>
        <w:t>เขตรักษาพันธุ์สัตว์ป่าทุ่งใหญ่นเรศวรและห้วยขาแข้ง</w:t>
      </w:r>
      <w:r w:rsidR="00212E97">
        <w:rPr>
          <w:rFonts w:ascii="IrisUPC" w:hAnsi="IrisUPC" w:cs="IrisUPC" w:hint="cs"/>
          <w:b/>
          <w:bCs/>
          <w:sz w:val="32"/>
          <w:szCs w:val="32"/>
          <w:cs/>
        </w:rPr>
        <w:t xml:space="preserve">  </w:t>
      </w:r>
      <w:r>
        <w:rPr>
          <w:rFonts w:ascii="IrisUPC" w:hAnsi="IrisUPC" w:cs="IrisUPC" w:hint="cs"/>
          <w:sz w:val="32"/>
          <w:szCs w:val="32"/>
          <w:cs/>
        </w:rPr>
        <w:t>เป็น</w:t>
      </w:r>
      <w:r w:rsidR="0064491E">
        <w:rPr>
          <w:rFonts w:ascii="IrisUPC" w:hAnsi="IrisUPC" w:cs="IrisUPC"/>
          <w:sz w:val="32"/>
          <w:szCs w:val="32"/>
          <w:cs/>
        </w:rPr>
        <w:t>ผืนป่า</w:t>
      </w:r>
      <w:r>
        <w:rPr>
          <w:rFonts w:ascii="IrisUPC" w:hAnsi="IrisUPC" w:cs="IrisUPC" w:hint="cs"/>
          <w:sz w:val="32"/>
          <w:szCs w:val="32"/>
          <w:cs/>
        </w:rPr>
        <w:t>ขนาดใหญ่ของ</w:t>
      </w:r>
      <w:r w:rsidR="00212E97">
        <w:rPr>
          <w:rFonts w:ascii="IrisUPC" w:hAnsi="IrisUPC" w:cs="IrisUPC"/>
          <w:sz w:val="32"/>
          <w:szCs w:val="32"/>
          <w:cs/>
        </w:rPr>
        <w:t>ประเทศไทย</w:t>
      </w:r>
      <w:r w:rsidR="00212E97">
        <w:rPr>
          <w:rFonts w:ascii="IrisUPC" w:hAnsi="IrisUPC" w:cs="IrisUPC" w:hint="cs"/>
          <w:sz w:val="32"/>
          <w:szCs w:val="32"/>
          <w:cs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ประกอบ</w:t>
      </w:r>
      <w:r w:rsidR="00E1735A">
        <w:rPr>
          <w:rFonts w:ascii="IrisUPC" w:hAnsi="IrisUPC" w:cs="IrisUPC" w:hint="cs"/>
          <w:sz w:val="32"/>
          <w:szCs w:val="32"/>
          <w:cs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ด้วยผืนป่าอนุรักษ์ </w:t>
      </w:r>
      <w:r w:rsidR="00406121" w:rsidRPr="00406121">
        <w:rPr>
          <w:rFonts w:ascii="IrisUPC" w:hAnsi="IrisUPC" w:cs="IrisUPC"/>
          <w:sz w:val="32"/>
          <w:szCs w:val="32"/>
        </w:rPr>
        <w:t xml:space="preserve">3 </w:t>
      </w:r>
      <w:r w:rsidR="00406121" w:rsidRPr="00406121">
        <w:rPr>
          <w:rFonts w:ascii="IrisUPC" w:hAnsi="IrisUPC" w:cs="IrisUPC"/>
          <w:sz w:val="32"/>
          <w:szCs w:val="32"/>
          <w:cs/>
        </w:rPr>
        <w:t>แห่ง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ได้แก่ เขตรักษาพันธุ์สัตว์ป่าทุ่งใหญ่นเรศวรด้านตะวันตก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เขตรักษาพันธุ์สัตว์ป่าด้านตะวันออก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และเขตรักษาพันธุ์สัตว์ป่าห้วยขาแข้ง</w:t>
      </w:r>
      <w:r w:rsidR="0064491E">
        <w:rPr>
          <w:rFonts w:ascii="IrisUPC" w:hAnsi="IrisUPC" w:cs="IrisUPC" w:hint="cs"/>
          <w:sz w:val="32"/>
          <w:szCs w:val="32"/>
          <w:cs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ครอบคลุมพื้นที่กว้างใหญ่กว่า </w:t>
      </w:r>
      <w:r w:rsidR="00406121" w:rsidRPr="00406121">
        <w:rPr>
          <w:rFonts w:ascii="IrisUPC" w:hAnsi="IrisUPC" w:cs="IrisUPC"/>
          <w:sz w:val="32"/>
          <w:szCs w:val="32"/>
        </w:rPr>
        <w:t xml:space="preserve">6,000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ตารางกิโลเมตร หรือ กว่า </w:t>
      </w:r>
      <w:r w:rsidR="00406121" w:rsidRPr="00406121">
        <w:rPr>
          <w:rFonts w:ascii="IrisUPC" w:hAnsi="IrisUPC" w:cs="IrisUPC"/>
          <w:sz w:val="32"/>
          <w:szCs w:val="32"/>
        </w:rPr>
        <w:t xml:space="preserve">3,800,000 </w:t>
      </w:r>
      <w:r w:rsidR="00406121" w:rsidRPr="00406121">
        <w:rPr>
          <w:rFonts w:ascii="IrisUPC" w:hAnsi="IrisUPC" w:cs="IrisUPC"/>
          <w:sz w:val="32"/>
          <w:szCs w:val="32"/>
          <w:cs/>
        </w:rPr>
        <w:t>ไร่ และเป็นสถานที่ธรรมชาติแห่งแรกของประเทศไทย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และภูมิภาคเอเชียออกเฉียงใต้ที่ได้</w:t>
      </w:r>
      <w:r w:rsidR="00CC4849">
        <w:rPr>
          <w:rFonts w:ascii="IrisUPC" w:hAnsi="IrisUPC" w:cs="IrisUPC" w:hint="cs"/>
          <w:sz w:val="32"/>
          <w:szCs w:val="32"/>
          <w:cs/>
        </w:rPr>
        <w:t>รับขึ้นทะเบียน</w:t>
      </w:r>
      <w:r w:rsidR="00406121" w:rsidRPr="00406121">
        <w:rPr>
          <w:rFonts w:ascii="IrisUPC" w:hAnsi="IrisUPC" w:cs="IrisUPC"/>
          <w:sz w:val="32"/>
          <w:szCs w:val="32"/>
          <w:cs/>
        </w:rPr>
        <w:t>เป็นมรดกโลก โดยมีคุณสมบัติตามหลักเกณฑ์ คือ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เป็นตัวอย่างที่เด่นชัด ในการเป็นตัวแ</w:t>
      </w:r>
      <w:r w:rsidR="002572D8">
        <w:rPr>
          <w:rFonts w:ascii="IrisUPC" w:hAnsi="IrisUPC" w:cs="IrisUPC"/>
          <w:sz w:val="32"/>
          <w:szCs w:val="32"/>
          <w:cs/>
        </w:rPr>
        <w:t>ทนของขบวนการเปลี่ยนแปลงที่สำคัญ</w:t>
      </w:r>
      <w:r w:rsidR="00406121" w:rsidRPr="00406121">
        <w:rPr>
          <w:rFonts w:ascii="IrisUPC" w:hAnsi="IrisUPC" w:cs="IrisUPC"/>
          <w:sz w:val="32"/>
          <w:szCs w:val="32"/>
          <w:cs/>
        </w:rPr>
        <w:t>ทางธรณีวิทยา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หรือวิวัฒนาการทางชีววิทยา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และปฏิสัมพันธ์ของมนุษย์ต่อสิ่งแวดล้อมทางธรรมชาติ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2572D8">
        <w:rPr>
          <w:rFonts w:ascii="IrisUPC" w:hAnsi="IrisUPC" w:cs="IrisUPC"/>
          <w:sz w:val="32"/>
          <w:szCs w:val="32"/>
          <w:cs/>
        </w:rPr>
        <w:t>เป็นถิ่นที่อยู่อาศัยของ</w:t>
      </w:r>
      <w:r w:rsidR="00406121" w:rsidRPr="00406121">
        <w:rPr>
          <w:rFonts w:ascii="IrisUPC" w:hAnsi="IrisUPC" w:cs="IrisUPC"/>
          <w:sz w:val="32"/>
          <w:szCs w:val="32"/>
          <w:cs/>
        </w:rPr>
        <w:t>สัตว์และพันธุ์พืชที่หายาก หรือ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ที่ตกอยู่ในสภาวะอันตราย แต่ยังคงสามารถดำรงชีวิตอยู่ได้</w:t>
      </w:r>
      <w:r w:rsidR="002572D8">
        <w:rPr>
          <w:rFonts w:ascii="IrisUPC" w:hAnsi="IrisUPC" w:cs="IrisUPC" w:hint="cs"/>
          <w:sz w:val="32"/>
          <w:szCs w:val="32"/>
          <w:cs/>
        </w:rPr>
        <w:t>จน</w:t>
      </w:r>
      <w:proofErr w:type="spellStart"/>
      <w:r w:rsidR="002572D8">
        <w:rPr>
          <w:rFonts w:ascii="IrisUPC" w:hAnsi="IrisUPC" w:cs="IrisUPC" w:hint="cs"/>
          <w:sz w:val="32"/>
          <w:szCs w:val="32"/>
          <w:cs/>
        </w:rPr>
        <w:t>ปรากฎ</w:t>
      </w:r>
      <w:proofErr w:type="spellEnd"/>
      <w:r w:rsidR="002572D8">
        <w:rPr>
          <w:rFonts w:ascii="IrisUPC" w:hAnsi="IrisUPC" w:cs="IrisUPC" w:hint="cs"/>
          <w:sz w:val="32"/>
          <w:szCs w:val="32"/>
          <w:cs/>
        </w:rPr>
        <w:t>ให้เห็นในปัจจุบัน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2572D8" w:rsidRPr="00406121">
        <w:rPr>
          <w:rFonts w:ascii="IrisUPC" w:hAnsi="IrisUPC" w:cs="IrisUPC"/>
          <w:sz w:val="32"/>
          <w:szCs w:val="32"/>
          <w:cs/>
        </w:rPr>
        <w:t xml:space="preserve">ได้รับการประกาศขึ้นทะเบียนเป็นมรดกโลก ในปี พ.ศ. </w:t>
      </w:r>
      <w:r w:rsidR="002572D8" w:rsidRPr="00406121">
        <w:rPr>
          <w:rFonts w:ascii="IrisUPC" w:hAnsi="IrisUPC" w:cs="IrisUPC"/>
          <w:sz w:val="32"/>
          <w:szCs w:val="32"/>
        </w:rPr>
        <w:t>2534</w:t>
      </w:r>
    </w:p>
    <w:p w:rsidR="002572D8" w:rsidRDefault="002572D8" w:rsidP="00212E97">
      <w:pPr>
        <w:shd w:val="clear" w:color="auto" w:fill="FFFFFF"/>
        <w:spacing w:before="100" w:beforeAutospacing="1" w:after="100" w:afterAutospacing="1"/>
        <w:jc w:val="thaiDistribute"/>
        <w:rPr>
          <w:rFonts w:ascii="IrisUPC" w:hAnsi="IrisUPC" w:cs="IrisUPC"/>
          <w:sz w:val="32"/>
          <w:szCs w:val="32"/>
        </w:rPr>
      </w:pPr>
    </w:p>
    <w:p w:rsidR="002572D8" w:rsidRPr="00406121" w:rsidRDefault="002572D8" w:rsidP="00212E97">
      <w:pPr>
        <w:shd w:val="clear" w:color="auto" w:fill="FFFFFF"/>
        <w:spacing w:before="100" w:beforeAutospacing="1" w:after="100" w:afterAutospacing="1"/>
        <w:jc w:val="thaiDistribute"/>
        <w:rPr>
          <w:rFonts w:ascii="IrisUPC" w:hAnsi="IrisUPC" w:cs="IrisUPC"/>
          <w:sz w:val="32"/>
          <w:szCs w:val="32"/>
        </w:rPr>
      </w:pPr>
    </w:p>
    <w:p w:rsidR="00406121" w:rsidRPr="00406121" w:rsidRDefault="00212E97" w:rsidP="00CC4849">
      <w:pPr>
        <w:shd w:val="clear" w:color="auto" w:fill="FFFFFF"/>
        <w:spacing w:before="100" w:beforeAutospacing="1" w:after="100" w:afterAutospacing="1"/>
        <w:jc w:val="thaiDistribute"/>
        <w:rPr>
          <w:rFonts w:ascii="Tahoma" w:hAnsi="Tahoma" w:cs="Tahoma"/>
          <w:sz w:val="18"/>
          <w:szCs w:val="18"/>
          <w:cs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81280" behindDoc="1" locked="0" layoutInCell="1" allowOverlap="1" wp14:anchorId="3B011039" wp14:editId="32D825B6">
            <wp:simplePos x="0" y="0"/>
            <wp:positionH relativeFrom="column">
              <wp:posOffset>3163570</wp:posOffset>
            </wp:positionH>
            <wp:positionV relativeFrom="paragraph">
              <wp:posOffset>41910</wp:posOffset>
            </wp:positionV>
            <wp:extent cx="2457450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33" y="21332"/>
                <wp:lineTo x="21433" y="0"/>
                <wp:lineTo x="0" y="0"/>
              </wp:wrapPolygon>
            </wp:wrapTight>
            <wp:docPr id="20" name="irc_mi" descr="http://2.bp.blogspot.com/_qHI74n93-gE/StbIXkL_6_I/AAAAAAAAAzs/FDC4zf5O_q4/s400/5-0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qHI74n93-gE/StbIXkL_6_I/AAAAAAAAAzs/FDC4zf5O_q4/s400/5-0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3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21" w:rsidRPr="00406121">
        <w:rPr>
          <w:rFonts w:ascii="Tahoma" w:hAnsi="Tahoma" w:cs="Tahoma"/>
          <w:b/>
          <w:bCs/>
          <w:sz w:val="18"/>
          <w:szCs w:val="18"/>
        </w:rPr>
        <w:t>5</w:t>
      </w:r>
      <w:r w:rsidR="00406121" w:rsidRPr="00406121">
        <w:rPr>
          <w:rFonts w:ascii="IrisUPC" w:hAnsi="IrisUPC" w:cs="IrisUPC"/>
          <w:b/>
          <w:bCs/>
          <w:sz w:val="32"/>
          <w:szCs w:val="32"/>
        </w:rPr>
        <w:t xml:space="preserve">. </w:t>
      </w:r>
      <w:r w:rsidR="00406121" w:rsidRPr="00406121">
        <w:rPr>
          <w:rFonts w:ascii="IrisUPC" w:hAnsi="IrisUPC" w:cs="IrisUPC"/>
          <w:b/>
          <w:bCs/>
          <w:sz w:val="32"/>
          <w:szCs w:val="32"/>
          <w:cs/>
        </w:rPr>
        <w:t>อุทยานแห่งชาติเขาใหญ่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อุทยานแห่งชาติทับลาน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อุทยานแห่งชาติปางสีดา อุทยานแห่งชาติตาพระยา และเขตรักษาพันธุ์สัตว์ป่าดงใหญ่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ครอบคลุมพื้นที่ </w:t>
      </w:r>
      <w:r w:rsidR="00406121" w:rsidRPr="00406121">
        <w:rPr>
          <w:rFonts w:ascii="IrisUPC" w:hAnsi="IrisUPC" w:cs="IrisUPC"/>
          <w:sz w:val="32"/>
          <w:szCs w:val="32"/>
        </w:rPr>
        <w:t xml:space="preserve">6 </w:t>
      </w:r>
      <w:r w:rsidR="00406121" w:rsidRPr="00406121">
        <w:rPr>
          <w:rFonts w:ascii="IrisUPC" w:hAnsi="IrisUPC" w:cs="IrisUPC"/>
          <w:sz w:val="32"/>
          <w:szCs w:val="32"/>
          <w:cs/>
        </w:rPr>
        <w:t>จังหวัด</w:t>
      </w:r>
      <w:r w:rsidR="0064491E">
        <w:rPr>
          <w:rFonts w:ascii="IrisUPC" w:hAnsi="IrisUPC" w:cs="IrisUPC" w:hint="cs"/>
          <w:sz w:val="32"/>
          <w:szCs w:val="32"/>
          <w:cs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>คือ นครราชสีมา สระบุรี นครนายก ปราจีนบุรี สระแก้ว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และบุรีรัมย์ มีพื้นที่ป่ารวมกันเกือบ </w:t>
      </w:r>
      <w:r w:rsidR="00406121" w:rsidRPr="00406121">
        <w:rPr>
          <w:rFonts w:ascii="IrisUPC" w:hAnsi="IrisUPC" w:cs="IrisUPC"/>
          <w:sz w:val="32"/>
          <w:szCs w:val="32"/>
        </w:rPr>
        <w:t xml:space="preserve">4,00,000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ไร่ หรือ ประมาณ </w:t>
      </w:r>
      <w:r w:rsidR="00406121" w:rsidRPr="00406121">
        <w:rPr>
          <w:rFonts w:ascii="IrisUPC" w:hAnsi="IrisUPC" w:cs="IrisUPC"/>
          <w:sz w:val="32"/>
          <w:szCs w:val="32"/>
        </w:rPr>
        <w:t xml:space="preserve">6,200 </w:t>
      </w:r>
      <w:r w:rsidR="00406121" w:rsidRPr="00406121">
        <w:rPr>
          <w:rFonts w:ascii="IrisUPC" w:hAnsi="IrisUPC" w:cs="IrisUPC"/>
          <w:sz w:val="32"/>
          <w:szCs w:val="32"/>
          <w:cs/>
        </w:rPr>
        <w:t>ตารางกิโลเมตร ได้รับการประกาศขึ้นทะเบียนเป็นมรดกโลกภายใต้ชื่อ</w:t>
      </w:r>
      <w:r w:rsidR="00406121" w:rsidRPr="00406121">
        <w:rPr>
          <w:rFonts w:ascii="IrisUPC" w:hAnsi="IrisUPC" w:cs="IrisUPC"/>
          <w:sz w:val="32"/>
          <w:szCs w:val="32"/>
        </w:rPr>
        <w:t xml:space="preserve"> "</w:t>
      </w:r>
      <w:r w:rsidR="00406121" w:rsidRPr="00406121">
        <w:rPr>
          <w:rFonts w:ascii="IrisUPC" w:hAnsi="IrisUPC" w:cs="IrisUPC"/>
          <w:sz w:val="32"/>
          <w:szCs w:val="32"/>
          <w:cs/>
        </w:rPr>
        <w:t>ผืนป่าดงพญาเย็น-เขาใหญ่"</w:t>
      </w:r>
      <w:r w:rsidR="00406121" w:rsidRPr="00406121">
        <w:rPr>
          <w:rFonts w:ascii="IrisUPC" w:hAnsi="IrisUPC" w:cs="IrisUPC"/>
          <w:sz w:val="32"/>
          <w:szCs w:val="32"/>
        </w:rPr>
        <w:t xml:space="preserve"> </w:t>
      </w:r>
      <w:r w:rsidR="00406121" w:rsidRPr="00406121">
        <w:rPr>
          <w:rFonts w:ascii="IrisUPC" w:hAnsi="IrisUPC" w:cs="IrisUPC"/>
          <w:sz w:val="32"/>
          <w:szCs w:val="32"/>
          <w:cs/>
        </w:rPr>
        <w:t xml:space="preserve">เมื่อปี พ.ศ. </w:t>
      </w:r>
      <w:r w:rsidR="00406121" w:rsidRPr="00406121">
        <w:rPr>
          <w:rFonts w:ascii="IrisUPC" w:hAnsi="IrisUPC" w:cs="IrisUPC"/>
          <w:sz w:val="32"/>
          <w:szCs w:val="32"/>
        </w:rPr>
        <w:t xml:space="preserve">2548 </w:t>
      </w:r>
      <w:r w:rsidR="002572D8">
        <w:rPr>
          <w:rFonts w:ascii="IrisUPC" w:hAnsi="IrisUPC" w:cs="IrisUPC"/>
          <w:sz w:val="32"/>
          <w:szCs w:val="32"/>
          <w:cs/>
        </w:rPr>
        <w:t>โดยมีคุณสมบัติ</w:t>
      </w:r>
      <w:r w:rsidR="002572D8">
        <w:rPr>
          <w:rFonts w:ascii="IrisUPC" w:hAnsi="IrisUPC" w:cs="IrisUPC" w:hint="cs"/>
          <w:sz w:val="32"/>
          <w:szCs w:val="32"/>
          <w:cs/>
        </w:rPr>
        <w:t>โดดเด่นในฐานะ</w:t>
      </w:r>
      <w:r w:rsidR="00406121" w:rsidRPr="00406121">
        <w:rPr>
          <w:rFonts w:ascii="IrisUPC" w:hAnsi="IrisUPC" w:cs="IrisUPC"/>
          <w:sz w:val="32"/>
          <w:szCs w:val="32"/>
          <w:cs/>
        </w:rPr>
        <w:t>เป็นถิ่นที่อยู่อาศัยของชนิดสัตว์และพันธุ์พืชที่หายาก ซึ่งรวมถึง</w:t>
      </w:r>
      <w:r w:rsidR="002572D8">
        <w:rPr>
          <w:rFonts w:ascii="IrisUPC" w:hAnsi="IrisUPC" w:cs="IrisUPC" w:hint="cs"/>
          <w:sz w:val="32"/>
          <w:szCs w:val="32"/>
          <w:cs/>
        </w:rPr>
        <w:t>มี</w:t>
      </w:r>
      <w:r w:rsidR="00406121" w:rsidRPr="00406121">
        <w:rPr>
          <w:rFonts w:ascii="IrisUPC" w:hAnsi="IrisUPC" w:cs="IrisUPC"/>
          <w:sz w:val="32"/>
          <w:szCs w:val="32"/>
          <w:cs/>
        </w:rPr>
        <w:t>ระบบนิเวศอันเป็นแหล่งรวมความอุดมสมบูรณ์ของพืชและสัตว์ที่ทั่วโลกให้ความสนใจ</w:t>
      </w:r>
      <w:r w:rsidR="00E84FDF" w:rsidRPr="00E84FDF">
        <w:rPr>
          <w:noProof/>
          <w:color w:val="0000FF"/>
        </w:rPr>
        <w:t xml:space="preserve"> </w:t>
      </w:r>
    </w:p>
    <w:p w:rsidR="004635D2" w:rsidRDefault="004635D2" w:rsidP="004635D2">
      <w:pPr>
        <w:spacing w:after="150" w:line="300" w:lineRule="atLeast"/>
        <w:jc w:val="thaiDistribute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มรดกโลกในเวียดนาม</w:t>
      </w:r>
    </w:p>
    <w:p w:rsidR="007023B8" w:rsidRDefault="00DA7883" w:rsidP="00DA7883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IrisUPC" w:hAnsi="IrisUPC" w:cs="IrisUPC"/>
          <w:b/>
          <w:bCs/>
          <w:color w:val="000000" w:themeColor="text1"/>
          <w:sz w:val="32"/>
          <w:szCs w:val="32"/>
        </w:rPr>
        <w:tab/>
      </w:r>
      <w:r w:rsidR="003256A8" w:rsidRPr="007023B8">
        <w:rPr>
          <w:rFonts w:ascii="IrisUPC" w:hAnsi="IrisUPC" w:cs="IrisUPC" w:hint="cs"/>
          <w:color w:val="000000" w:themeColor="text1"/>
          <w:sz w:val="32"/>
          <w:szCs w:val="32"/>
          <w:cs/>
        </w:rPr>
        <w:t>ปัจจุบันโบราณสถาน</w:t>
      </w:r>
      <w:r w:rsidR="007023B8">
        <w:rPr>
          <w:rFonts w:ascii="IrisUPC" w:hAnsi="IrisUPC" w:cs="IrisUPC" w:hint="cs"/>
          <w:color w:val="000000" w:themeColor="text1"/>
          <w:sz w:val="32"/>
          <w:szCs w:val="32"/>
          <w:cs/>
        </w:rPr>
        <w:t>และสถานที่ทางธรรมชาติ</w:t>
      </w:r>
      <w:r w:rsidR="003256A8" w:rsidRPr="007023B8">
        <w:rPr>
          <w:rFonts w:ascii="IrisUPC" w:hAnsi="IrisUPC" w:cs="IrisUPC" w:hint="cs"/>
          <w:color w:val="000000" w:themeColor="text1"/>
          <w:sz w:val="32"/>
          <w:szCs w:val="32"/>
          <w:cs/>
        </w:rPr>
        <w:t>ใน</w:t>
      </w:r>
      <w:r w:rsidR="003256A8">
        <w:rPr>
          <w:rFonts w:ascii="IrisUPC" w:hAnsi="IrisUPC" w:cs="IrisUPC"/>
          <w:color w:val="000000" w:themeColor="text1"/>
          <w:sz w:val="32"/>
          <w:szCs w:val="32"/>
          <w:cs/>
        </w:rPr>
        <w:t>เวียดนาม</w:t>
      </w:r>
      <w:r w:rsidR="003256A8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ได้รับขึ้นทะเบียนเป็นมรดกโลกทางวัฒนธรรม </w:t>
      </w:r>
      <w:r w:rsidR="007023B8">
        <w:rPr>
          <w:rFonts w:ascii="IrisUPC" w:hAnsi="IrisUPC" w:cs="IrisUPC" w:hint="cs"/>
          <w:color w:val="000000" w:themeColor="text1"/>
          <w:sz w:val="32"/>
          <w:szCs w:val="32"/>
          <w:cs/>
        </w:rPr>
        <w:t>7</w:t>
      </w:r>
      <w:r w:rsidR="003256A8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แห่ง </w:t>
      </w:r>
      <w:r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ได้แก่       </w:t>
      </w:r>
    </w:p>
    <w:p w:rsidR="003C0498" w:rsidRPr="003C0498" w:rsidRDefault="003C0498" w:rsidP="007023B8">
      <w:pPr>
        <w:spacing w:after="150" w:line="300" w:lineRule="atLeast"/>
        <w:ind w:firstLine="72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697664" behindDoc="1" locked="0" layoutInCell="1" allowOverlap="1" wp14:anchorId="7C71F065" wp14:editId="3A2050B9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2955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10" y="21352"/>
                <wp:lineTo x="21510" y="0"/>
                <wp:lineTo x="0" y="0"/>
              </wp:wrapPolygon>
            </wp:wrapTight>
            <wp:docPr id="289" name="irc_mi" descr="http://www.tac-dam.com/uploads/1134/shop/201205/201205-29-155205_Kw-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c-dam.com/uploads/1134/shop/201205/201205-29-155205_Kw-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8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4"/>
                    <a:stretch/>
                  </pic:blipFill>
                  <pic:spPr bwMode="auto">
                    <a:xfrm>
                      <a:off x="0" y="0"/>
                      <a:ext cx="2295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3B8" w:rsidRPr="004116B2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1. </w:t>
      </w:r>
      <w:r w:rsidR="00DA7883" w:rsidRPr="004116B2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เมืองโบราณ</w:t>
      </w:r>
      <w:proofErr w:type="spellStart"/>
      <w:r w:rsidR="00DA7883" w:rsidRPr="004116B2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ฮอย</w:t>
      </w:r>
      <w:proofErr w:type="spellEnd"/>
      <w:r w:rsidR="00DA7883" w:rsidRPr="004116B2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อัน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4116B2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>เมืองท่า</w:t>
      </w:r>
      <w:r w:rsidR="004116B2">
        <w:rPr>
          <w:rFonts w:ascii="IrisUPC" w:hAnsi="IrisUPC" w:cs="IrisUPC" w:hint="cs"/>
          <w:color w:val="000000" w:themeColor="text1"/>
          <w:sz w:val="32"/>
          <w:szCs w:val="32"/>
          <w:cs/>
        </w:rPr>
        <w:t>ที่มีความเจริญรุ่งเรืองมากที่สุด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ในเอเชียตะวันออกเฉียงใต้ </w:t>
      </w:r>
      <w:r w:rsidR="004116B2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มีความเฟื่องฟูถึงขีดสุดในช่วงคริสต์ศตวรรษ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ที่ 16-18 จนได้ชื่อว่าเป็นศูนย์กลางการแลกเปลี่ยนวัฒนธรรมระหว่างตะวันออกกับตะวันตก ปัจจุบันอาคารสถานที่ต่าง ๆ 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>ได้รับการอนุรักษ์เป็นอย่างดี สะท้อนให้เห็นอิทธิพลของพื้นเมืองและต่างประเทศ ซึ่งผสมผสานกันไว้ได้อย่างมีเอกลักษณ์</w:t>
      </w:r>
      <w:r w:rsidR="000D1E0D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ได้รับการขึ้นทะเบียนเป็นมรดกโลกเมื่อ</w:t>
      </w:r>
      <w:r w:rsidR="001A6E5B">
        <w:rPr>
          <w:rFonts w:ascii="IrisUPC" w:hAnsi="IrisUPC" w:cs="IrisUPC" w:hint="cs"/>
          <w:color w:val="000000" w:themeColor="text1"/>
          <w:sz w:val="32"/>
          <w:szCs w:val="32"/>
          <w:cs/>
        </w:rPr>
        <w:t>ปี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C07295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พ.ศ. </w:t>
      </w:r>
      <w:r w:rsidR="00C07295">
        <w:rPr>
          <w:rFonts w:ascii="IrisUPC" w:hAnsi="IrisUPC" w:cs="IrisUPC"/>
          <w:color w:val="000000" w:themeColor="text1"/>
          <w:sz w:val="32"/>
          <w:szCs w:val="32"/>
        </w:rPr>
        <w:t>2542</w:t>
      </w:r>
    </w:p>
    <w:p w:rsidR="002572D8" w:rsidRDefault="002572D8" w:rsidP="002572D8">
      <w:pPr>
        <w:tabs>
          <w:tab w:val="left" w:pos="567"/>
        </w:tabs>
        <w:spacing w:line="300" w:lineRule="atLeast"/>
        <w:ind w:left="360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94592" behindDoc="1" locked="0" layoutInCell="1" allowOverlap="1" wp14:anchorId="439A9BA6" wp14:editId="1D521223">
            <wp:simplePos x="0" y="0"/>
            <wp:positionH relativeFrom="column">
              <wp:posOffset>-82550</wp:posOffset>
            </wp:positionH>
            <wp:positionV relativeFrom="paragraph">
              <wp:posOffset>2145665</wp:posOffset>
            </wp:positionV>
            <wp:extent cx="23495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66" y="21471"/>
                <wp:lineTo x="21366" y="0"/>
                <wp:lineTo x="0" y="0"/>
              </wp:wrapPolygon>
            </wp:wrapTight>
            <wp:docPr id="29" name="Picture 2" descr="http://3.bp.blogspot.com/-2VjXA4jdwEY/UPgbhLkxI_I/AAAAAAAAGpE/aBOZWo5AO7w/s640/Flag_tower,_Hanoi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2VjXA4jdwEY/UPgbhLkxI_I/AAAAAAAAGpE/aBOZWo5AO7w/s640/Flag_tower,_Hanoi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498" w:rsidRPr="00D954D5">
        <w:rPr>
          <w:rFonts w:ascii="IrisUPC" w:hAnsi="IrisUPC" w:cs="IrisUPC"/>
          <w:noProof/>
          <w:color w:val="000000"/>
          <w:sz w:val="32"/>
          <w:szCs w:val="32"/>
        </w:rPr>
        <w:drawing>
          <wp:anchor distT="0" distB="0" distL="114300" distR="114300" simplePos="0" relativeHeight="251688448" behindDoc="1" locked="0" layoutInCell="1" allowOverlap="1" wp14:anchorId="7CE4EC22" wp14:editId="7543C2F1">
            <wp:simplePos x="0" y="0"/>
            <wp:positionH relativeFrom="column">
              <wp:posOffset>-86360</wp:posOffset>
            </wp:positionH>
            <wp:positionV relativeFrom="paragraph">
              <wp:posOffset>2540</wp:posOffset>
            </wp:positionV>
            <wp:extent cx="2377440" cy="1633220"/>
            <wp:effectExtent l="0" t="0" r="3810" b="508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25" name="Picture 6" descr="http://topicstock.pantip.com/wahkor/topicstock/2010/01/X8753006/X875300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picstock.pantip.com/wahkor/topicstock/2010/01/X8753006/X8753006-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4D5">
        <w:rPr>
          <w:rFonts w:ascii="IrisUPC" w:hAnsi="IrisUPC" w:cs="IrisUPC" w:hint="cs"/>
          <w:color w:val="000000" w:themeColor="text1"/>
          <w:sz w:val="32"/>
          <w:szCs w:val="32"/>
          <w:cs/>
        </w:rPr>
        <w:tab/>
      </w:r>
      <w:r w:rsidR="007023B8" w:rsidRPr="008732EB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2.</w:t>
      </w:r>
      <w:r w:rsidR="00DA7883" w:rsidRPr="008732EB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 โบราณสถานหมี</w:t>
      </w:r>
      <w:proofErr w:type="spellStart"/>
      <w:r w:rsidR="00DA7883" w:rsidRPr="008732EB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เซิน</w:t>
      </w:r>
      <w:proofErr w:type="spellEnd"/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proofErr w:type="spellStart"/>
      <w:r w:rsidR="003C0498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เป็นศา</w:t>
      </w:r>
      <w:proofErr w:type="spellEnd"/>
      <w:r w:rsidR="003C0498">
        <w:rPr>
          <w:rFonts w:ascii="IrisUPC" w:hAnsi="IrisUPC" w:cs="IrisUPC" w:hint="cs"/>
          <w:color w:val="000000" w:themeColor="text1"/>
          <w:sz w:val="32"/>
          <w:szCs w:val="32"/>
          <w:cs/>
        </w:rPr>
        <w:t>สนสถานศักดิ์สิทธิ์ที่ใช้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 </w:t>
      </w:r>
      <w:r w:rsidR="003C0498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คารวะเทพเจ้าในศาสนาพราหมณ์ </w:t>
      </w:r>
      <w:r w:rsidR="003C0498">
        <w:rPr>
          <w:rFonts w:ascii="IrisUPC" w:hAnsi="IrisUPC" w:cs="IrisUPC"/>
          <w:color w:val="000000" w:themeColor="text1"/>
          <w:sz w:val="32"/>
          <w:szCs w:val="32"/>
          <w:cs/>
        </w:rPr>
        <w:t>–</w:t>
      </w:r>
      <w:r w:rsidR="003C0498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ฮินดูของอาณาจักรจามปา นัก</w:t>
      </w:r>
      <w:proofErr w:type="spellStart"/>
      <w:r w:rsidR="003C0498">
        <w:rPr>
          <w:rFonts w:ascii="IrisUPC" w:hAnsi="IrisUPC" w:cs="IrisUPC" w:hint="cs"/>
          <w:color w:val="000000" w:themeColor="text1"/>
          <w:sz w:val="32"/>
          <w:szCs w:val="32"/>
          <w:cs/>
        </w:rPr>
        <w:t>โบราณคคี</w:t>
      </w:r>
      <w:proofErr w:type="spellEnd"/>
      <w:r w:rsidR="003C0498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คาดว่ามีการก่อสร้างขึ้นก่อนนครวัดหลายร้อยปี </w:t>
      </w:r>
      <w:r w:rsidR="001A6E5B">
        <w:rPr>
          <w:rFonts w:ascii="IrisUPC" w:hAnsi="IrisUPC" w:cs="IrisUPC" w:hint="cs"/>
          <w:color w:val="000000" w:themeColor="text1"/>
          <w:sz w:val="32"/>
          <w:szCs w:val="32"/>
          <w:cs/>
        </w:rPr>
        <w:t>โดย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เป็นโบราณสถานในช่วงระหว่างคริสต์ศตวรรษ 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</w:rPr>
        <w:t>4-13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1A6E5B">
        <w:rPr>
          <w:rFonts w:ascii="IrisUPC" w:hAnsi="IrisUPC" w:cs="IrisUPC" w:hint="cs"/>
          <w:color w:val="000000" w:themeColor="text1"/>
          <w:sz w:val="32"/>
          <w:szCs w:val="32"/>
          <w:cs/>
        </w:rPr>
        <w:t>ปัจจุบันยังคงมีโบราณสถานประมาณ 20 แห่งที่ยังคง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ความ</w:t>
      </w:r>
      <w:r w:rsidR="001A6E5B">
        <w:rPr>
          <w:rFonts w:ascii="IrisUPC" w:hAnsi="IrisUPC" w:cs="IrisUPC" w:hint="cs"/>
          <w:color w:val="000000" w:themeColor="text1"/>
          <w:sz w:val="32"/>
          <w:szCs w:val="32"/>
          <w:cs/>
        </w:rPr>
        <w:t>งดงามและทรงคุณค่า นับ</w:t>
      </w:r>
      <w:proofErr w:type="spellStart"/>
      <w:r w:rsidR="001A6E5B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เป็นศา</w:t>
      </w:r>
      <w:proofErr w:type="spellEnd"/>
      <w:r w:rsidR="001A6E5B">
        <w:rPr>
          <w:rFonts w:ascii="IrisUPC" w:hAnsi="IrisUPC" w:cs="IrisUPC" w:hint="cs"/>
          <w:color w:val="000000" w:themeColor="text1"/>
          <w:sz w:val="32"/>
          <w:szCs w:val="32"/>
          <w:cs/>
        </w:rPr>
        <w:t>สนสถานพราหมณ์-ฮินดูที่เก่าแก่และ</w:t>
      </w:r>
      <w:r w:rsidR="001A6E5B" w:rsidRPr="00C240FB">
        <w:rPr>
          <w:rFonts w:ascii="IrisUPC" w:hAnsi="IrisUPC" w:cs="IrisUPC" w:hint="cs"/>
          <w:color w:val="000000" w:themeColor="text1"/>
          <w:sz w:val="32"/>
          <w:szCs w:val="32"/>
          <w:cs/>
        </w:rPr>
        <w:t>สมบูรณ์ที่สุดในแหลมอินโดจีน ได้รับการขึ้นทะเบียน</w:t>
      </w:r>
      <w:r w:rsidR="001A6E5B" w:rsidRPr="00C240FB">
        <w:rPr>
          <w:rFonts w:ascii="IrisUPC" w:hAnsi="IrisUPC" w:cs="IrisUPC" w:hint="cs"/>
          <w:color w:val="000000" w:themeColor="text1"/>
          <w:spacing w:val="-10"/>
          <w:sz w:val="32"/>
          <w:szCs w:val="32"/>
          <w:cs/>
        </w:rPr>
        <w:t>เป็นมรดก</w:t>
      </w:r>
      <w:r w:rsidR="00C240FB" w:rsidRPr="00C240FB">
        <w:rPr>
          <w:rFonts w:ascii="IrisUPC" w:hAnsi="IrisUPC" w:cs="IrisUPC" w:hint="cs"/>
          <w:color w:val="000000" w:themeColor="text1"/>
          <w:spacing w:val="-10"/>
          <w:sz w:val="32"/>
          <w:szCs w:val="32"/>
          <w:cs/>
        </w:rPr>
        <w:t>โลก</w:t>
      </w:r>
    </w:p>
    <w:p w:rsidR="00DA7883" w:rsidRPr="00DA7883" w:rsidRDefault="002572D8" w:rsidP="002572D8">
      <w:pPr>
        <w:tabs>
          <w:tab w:val="left" w:pos="567"/>
        </w:tabs>
        <w:spacing w:after="150" w:line="300" w:lineRule="atLeast"/>
        <w:ind w:left="360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1A6E5B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เมื่อปี </w:t>
      </w:r>
      <w:r w:rsidR="00C07295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พ.ศ. </w:t>
      </w:r>
      <w:r w:rsidR="00C07295">
        <w:rPr>
          <w:rFonts w:ascii="IrisUPC" w:hAnsi="IrisUPC" w:cs="IrisUPC"/>
          <w:color w:val="000000" w:themeColor="text1"/>
          <w:sz w:val="32"/>
          <w:szCs w:val="32"/>
        </w:rPr>
        <w:t>2542</w:t>
      </w:r>
    </w:p>
    <w:p w:rsidR="006F266C" w:rsidRPr="00C07295" w:rsidRDefault="002572D8" w:rsidP="00C240FB">
      <w:pPr>
        <w:tabs>
          <w:tab w:val="left" w:pos="4395"/>
        </w:tabs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IrisUPC" w:hAnsi="IrisUPC" w:cs="IrisUPC"/>
          <w:color w:val="000000" w:themeColor="text1"/>
          <w:sz w:val="32"/>
          <w:szCs w:val="32"/>
          <w:cs/>
        </w:rPr>
        <w:t xml:space="preserve">     </w:t>
      </w:r>
      <w:r w:rsidR="00C240FB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   </w:t>
      </w:r>
      <w:r w:rsidR="007023B8" w:rsidRPr="008732EB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3. </w:t>
      </w:r>
      <w:r w:rsidR="006F266C" w:rsidRPr="008732EB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ป้อมปราการหลวง</w:t>
      </w:r>
      <w:r w:rsidR="00DA7883" w:rsidRPr="008732EB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ทังลอง</w:t>
      </w:r>
      <w:r w:rsidR="008732EB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 หรือฮานอย </w:t>
      </w:r>
      <w:r w:rsidR="008732EB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เป็นเมืองหลวงเก่าแก่ของเวียดนามซึ่งเป็นต้นกำเนิดวัฒนธรรมที่สำคัญของประเทศ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สร้างขึ้นในศตวรรษที่ </w:t>
      </w:r>
      <w:r w:rsidR="004D561F">
        <w:rPr>
          <w:rFonts w:ascii="IrisUPC" w:hAnsi="IrisUPC" w:cs="IrisUPC"/>
          <w:color w:val="000000" w:themeColor="text1"/>
          <w:sz w:val="32"/>
          <w:szCs w:val="32"/>
        </w:rPr>
        <w:t>11</w:t>
      </w:r>
      <w:r w:rsidR="004D561F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โดยราชวงศ์</w:t>
      </w:r>
      <w:r w:rsidR="004D561F">
        <w:rPr>
          <w:rFonts w:ascii="IrisUPC" w:hAnsi="IrisUPC" w:cs="IrisUPC" w:hint="cs"/>
          <w:color w:val="000000" w:themeColor="text1"/>
          <w:sz w:val="32"/>
          <w:szCs w:val="32"/>
          <w:cs/>
        </w:rPr>
        <w:t>หลี</w:t>
      </w:r>
      <w:r w:rsidR="008732EB">
        <w:rPr>
          <w:rFonts w:ascii="IrisUPC" w:hAnsi="IrisUPC" w:cs="IrisUPC" w:hint="cs"/>
          <w:color w:val="000000" w:themeColor="text1"/>
          <w:sz w:val="32"/>
          <w:szCs w:val="32"/>
          <w:cs/>
        </w:rPr>
        <w:t>ของอาณาจักรได</w:t>
      </w:r>
      <w:proofErr w:type="spellStart"/>
      <w:r w:rsidR="008732EB">
        <w:rPr>
          <w:rFonts w:ascii="IrisUPC" w:hAnsi="IrisUPC" w:cs="IrisUPC" w:hint="cs"/>
          <w:color w:val="000000" w:themeColor="text1"/>
          <w:sz w:val="32"/>
          <w:szCs w:val="32"/>
          <w:cs/>
        </w:rPr>
        <w:t>เวียด</w:t>
      </w:r>
      <w:proofErr w:type="spellEnd"/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075C52">
        <w:rPr>
          <w:rFonts w:ascii="IrisUPC" w:hAnsi="IrisUPC" w:cs="IrisUPC" w:hint="cs"/>
          <w:color w:val="000000" w:themeColor="text1"/>
          <w:sz w:val="32"/>
          <w:szCs w:val="32"/>
          <w:cs/>
        </w:rPr>
        <w:t>โบราณสถานที่โดดเด่นสะท้อนถึงสถาปัตยกรรมที่เป็นเอกลักษณ์ของอาณาจักรได</w:t>
      </w:r>
      <w:proofErr w:type="spellStart"/>
      <w:r w:rsidR="00075C52">
        <w:rPr>
          <w:rFonts w:ascii="IrisUPC" w:hAnsi="IrisUPC" w:cs="IrisUPC" w:hint="cs"/>
          <w:color w:val="000000" w:themeColor="text1"/>
          <w:sz w:val="32"/>
          <w:szCs w:val="32"/>
          <w:cs/>
        </w:rPr>
        <w:t>เวียด</w:t>
      </w:r>
      <w:proofErr w:type="spellEnd"/>
      <w:r w:rsidR="00075C52">
        <w:rPr>
          <w:rFonts w:ascii="IrisUPC" w:hAnsi="IrisUPC" w:cs="IrisUPC" w:hint="cs"/>
          <w:color w:val="000000" w:themeColor="text1"/>
          <w:sz w:val="32"/>
          <w:szCs w:val="32"/>
          <w:cs/>
        </w:rPr>
        <w:t>ในการประกาศความ</w:t>
      </w:r>
      <w:r w:rsidR="00075C52">
        <w:rPr>
          <w:rFonts w:ascii="IrisUPC" w:hAnsi="IrisUPC" w:cs="IrisUPC"/>
          <w:color w:val="000000" w:themeColor="text1"/>
          <w:sz w:val="32"/>
          <w:szCs w:val="32"/>
          <w:cs/>
        </w:rPr>
        <w:t>อิสรภาพที่มีต่อ</w:t>
      </w:r>
      <w:r w:rsidR="008732EB" w:rsidRPr="006F266C">
        <w:rPr>
          <w:rFonts w:ascii="IrisUPC" w:hAnsi="IrisUPC" w:cs="IrisUPC"/>
          <w:color w:val="000000" w:themeColor="text1"/>
          <w:sz w:val="32"/>
          <w:szCs w:val="32"/>
          <w:cs/>
        </w:rPr>
        <w:t>จีน</w:t>
      </w:r>
      <w:r w:rsidR="00075C52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8732EB" w:rsidRPr="006F266C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075C52">
        <w:rPr>
          <w:rFonts w:ascii="IrisUPC" w:hAnsi="IrisUPC" w:cs="IrisUPC" w:hint="cs"/>
          <w:color w:val="000000" w:themeColor="text1"/>
          <w:sz w:val="32"/>
          <w:szCs w:val="32"/>
          <w:cs/>
        </w:rPr>
        <w:t>นครทังลองถูกเปลี่ยนชื่อหลายครั้งก่อนจะมาเป็นฮานอย</w:t>
      </w:r>
      <w:r w:rsidR="00075C52">
        <w:rPr>
          <w:rFonts w:ascii="IrisUPC" w:hAnsi="IrisUPC" w:cs="IrisUPC" w:hint="cs"/>
          <w:color w:val="000000" w:themeColor="text1"/>
          <w:sz w:val="32"/>
          <w:szCs w:val="32"/>
          <w:cs/>
        </w:rPr>
        <w:lastRenderedPageBreak/>
        <w:t>ในสมัยราชวงศ์เห</w:t>
      </w:r>
      <w:proofErr w:type="spellStart"/>
      <w:r w:rsidR="00075C52">
        <w:rPr>
          <w:rFonts w:ascii="IrisUPC" w:hAnsi="IrisUPC" w:cs="IrisUPC" w:hint="cs"/>
          <w:color w:val="000000" w:themeColor="text1"/>
          <w:sz w:val="32"/>
          <w:szCs w:val="32"/>
          <w:cs/>
        </w:rPr>
        <w:t>วียน</w:t>
      </w:r>
      <w:proofErr w:type="spellEnd"/>
      <w:r w:rsidR="00075C52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ได้รับการขึ้นทะเบียนเป็นมรดกโลกเมื่อ </w:t>
      </w:r>
      <w:r w:rsidR="00C07295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พ.ศ. </w:t>
      </w:r>
      <w:r w:rsidR="00C07295">
        <w:rPr>
          <w:rFonts w:ascii="IrisUPC" w:hAnsi="IrisUPC" w:cs="IrisUPC"/>
          <w:color w:val="000000" w:themeColor="text1"/>
          <w:sz w:val="32"/>
          <w:szCs w:val="32"/>
        </w:rPr>
        <w:t>2553</w:t>
      </w:r>
    </w:p>
    <w:p w:rsidR="00DA7883" w:rsidRDefault="00711BA4" w:rsidP="00C240FB">
      <w:pPr>
        <w:tabs>
          <w:tab w:val="left" w:pos="4395"/>
          <w:tab w:val="left" w:pos="4820"/>
        </w:tabs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Tahoma" w:hAnsi="Tahoma" w:cs="Tahoma"/>
          <w:noProof/>
          <w:color w:val="23649D"/>
          <w:sz w:val="20"/>
          <w:szCs w:val="20"/>
        </w:rPr>
        <w:drawing>
          <wp:anchor distT="0" distB="0" distL="114300" distR="114300" simplePos="0" relativeHeight="251695616" behindDoc="1" locked="0" layoutInCell="1" allowOverlap="1" wp14:anchorId="3387AF08" wp14:editId="77528EF5">
            <wp:simplePos x="0" y="0"/>
            <wp:positionH relativeFrom="column">
              <wp:posOffset>-19685</wp:posOffset>
            </wp:positionH>
            <wp:positionV relativeFrom="paragraph">
              <wp:posOffset>103505</wp:posOffset>
            </wp:positionV>
            <wp:extent cx="2428875" cy="1778635"/>
            <wp:effectExtent l="0" t="0" r="9525" b="0"/>
            <wp:wrapTight wrapText="bothSides">
              <wp:wrapPolygon edited="0">
                <wp:start x="0" y="0"/>
                <wp:lineTo x="0" y="21284"/>
                <wp:lineTo x="21515" y="21284"/>
                <wp:lineTo x="21515" y="0"/>
                <wp:lineTo x="0" y="0"/>
              </wp:wrapPolygon>
            </wp:wrapTight>
            <wp:docPr id="30" name="Picture 3" descr="พาไปชม.. มรดกโลก 33 แห่ง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พาไปชม.. มรดกโลก 33 แห่ง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    </w:t>
      </w:r>
      <w:r w:rsidR="00C240FB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7023B8" w:rsidRPr="00711BA4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4. </w:t>
      </w:r>
      <w:r w:rsidR="00DA7883" w:rsidRPr="00711BA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พระราชวังแห่งราชวงศ์โ</w:t>
      </w:r>
      <w:r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ห่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สร้างขึ้นในราว ค.ศ. 1397 เพื่อเป็นเมืองหลวงแทนนครทังลองที่มีภูมิประเทศเป็นที่ราบเปิดกว้างไม่เหมาะแก่การป้องกันข้าศึกศัตรู</w:t>
      </w:r>
      <w:r w:rsidR="003B37E5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3B37E5">
        <w:rPr>
          <w:rFonts w:ascii="IrisUPC" w:hAnsi="IrisUPC" w:cs="IrisUPC" w:hint="cs"/>
          <w:color w:val="000000" w:themeColor="text1"/>
          <w:sz w:val="32"/>
          <w:szCs w:val="32"/>
          <w:cs/>
        </w:rPr>
        <w:t>ปัจจุบันพระราชวังหลวงแห่งราชวงศ์โห่เหลือเพียงกำแพงหินขนาดยักษ์ 4 ด้าน และเป็นกำแพงหินเพียงแห่งเดียวใน</w:t>
      </w:r>
      <w:proofErr w:type="spellStart"/>
      <w:r w:rsidR="003B37E5">
        <w:rPr>
          <w:rFonts w:ascii="IrisUPC" w:hAnsi="IrisUPC" w:cs="IrisUPC" w:hint="cs"/>
          <w:color w:val="000000" w:themeColor="text1"/>
          <w:sz w:val="32"/>
          <w:szCs w:val="32"/>
          <w:cs/>
        </w:rPr>
        <w:t>เอเซีย</w:t>
      </w:r>
      <w:proofErr w:type="spellEnd"/>
      <w:r w:rsidR="003B37E5">
        <w:rPr>
          <w:rFonts w:ascii="IrisUPC" w:hAnsi="IrisUPC" w:cs="IrisUPC" w:hint="cs"/>
          <w:color w:val="000000" w:themeColor="text1"/>
          <w:sz w:val="32"/>
          <w:szCs w:val="32"/>
          <w:cs/>
        </w:rPr>
        <w:t>ตะวันออกเฉียงใต้ซึ่งมีเพียงไม่กี่แห่งในโลก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3B37E5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ได้รับการขึ้นทะเบียนเป็นมรดกโลกเมื่อปี </w:t>
      </w:r>
      <w:r w:rsidR="00C07295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พ.ศ. </w:t>
      </w:r>
      <w:r w:rsidR="00C07295">
        <w:rPr>
          <w:rFonts w:ascii="IrisUPC" w:hAnsi="IrisUPC" w:cs="IrisUPC"/>
          <w:color w:val="000000" w:themeColor="text1"/>
          <w:sz w:val="32"/>
          <w:szCs w:val="32"/>
        </w:rPr>
        <w:t>2554</w:t>
      </w:r>
    </w:p>
    <w:p w:rsidR="00C07295" w:rsidRDefault="00C07295" w:rsidP="0038603E">
      <w:pPr>
        <w:spacing w:line="300" w:lineRule="atLeast"/>
        <w:ind w:firstLine="720"/>
        <w:jc w:val="thaiDistribute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</w:p>
    <w:p w:rsidR="00C240FB" w:rsidRDefault="003C3A49" w:rsidP="0038603E">
      <w:pPr>
        <w:spacing w:line="300" w:lineRule="atLeast"/>
        <w:ind w:firstLine="72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CF01BA">
        <w:rPr>
          <w:rFonts w:ascii="Tahoma" w:hAnsi="Tahoma" w:cs="Tahoma"/>
          <w:b/>
          <w:bCs/>
          <w:noProof/>
          <w:color w:val="23649D"/>
          <w:sz w:val="20"/>
          <w:szCs w:val="20"/>
        </w:rPr>
        <w:drawing>
          <wp:anchor distT="0" distB="0" distL="114300" distR="114300" simplePos="0" relativeHeight="251704832" behindDoc="1" locked="0" layoutInCell="1" allowOverlap="1" wp14:anchorId="628AE11B" wp14:editId="04EAC26C">
            <wp:simplePos x="0" y="0"/>
            <wp:positionH relativeFrom="column">
              <wp:posOffset>-19050</wp:posOffset>
            </wp:positionH>
            <wp:positionV relativeFrom="paragraph">
              <wp:posOffset>153035</wp:posOffset>
            </wp:positionV>
            <wp:extent cx="24574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33" y="21477"/>
                <wp:lineTo x="21433" y="0"/>
                <wp:lineTo x="0" y="0"/>
              </wp:wrapPolygon>
            </wp:wrapTight>
            <wp:docPr id="1" name="Picture 1" descr="พาไปชม.. มรดกโลก 33 แห่ง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าไปชม.. มรดกโลก 33 แห่ง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0"/>
                    <a:stretch/>
                  </pic:blipFill>
                  <pic:spPr bwMode="auto">
                    <a:xfrm>
                      <a:off x="0" y="0"/>
                      <a:ext cx="2457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risUPC" w:hAnsi="IrisUPC" w:cs="IrisUPC"/>
          <w:b/>
          <w:bCs/>
          <w:color w:val="000000" w:themeColor="text1"/>
          <w:sz w:val="32"/>
          <w:szCs w:val="32"/>
        </w:rPr>
        <w:t>5</w:t>
      </w:r>
      <w:r w:rsidRPr="00CF01BA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.  </w:t>
      </w:r>
      <w:r w:rsidRPr="00CF01BA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หมู่โบราณสถานเมืองเว้</w:t>
      </w:r>
      <w:r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อดีตราชธานีอันยิ่งใหญ่ของราชวงศ์เห</w:t>
      </w:r>
      <w:proofErr w:type="spellStart"/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วียน</w:t>
      </w:r>
      <w:proofErr w:type="spellEnd"/>
      <w:r w:rsidRPr="00D954D5">
        <w:rPr>
          <w:rFonts w:ascii="IrisUPC" w:hAnsi="IrisUPC" w:cs="IrisUPC"/>
          <w:color w:val="000000" w:themeColor="text1"/>
          <w:sz w:val="32"/>
          <w:szCs w:val="32"/>
          <w:cs/>
        </w:rPr>
        <w:t>ในปี คริสต์ศักราช</w:t>
      </w:r>
      <w:r w:rsidRPr="00D954D5">
        <w:rPr>
          <w:rFonts w:ascii="IrisUPC" w:hAnsi="IrisUPC" w:cs="IrisUPC"/>
          <w:color w:val="000000" w:themeColor="text1"/>
          <w:sz w:val="32"/>
          <w:szCs w:val="32"/>
        </w:rPr>
        <w:t xml:space="preserve"> 1802</w:t>
      </w:r>
      <w:r w:rsidRPr="00D954D5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Pr="00D954D5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</w:t>
      </w:r>
      <w:r w:rsidRPr="00D954D5">
        <w:rPr>
          <w:rFonts w:ascii="IrisUPC" w:hAnsi="IrisUPC" w:cs="IrisUPC"/>
          <w:color w:val="000000" w:themeColor="text1"/>
          <w:sz w:val="32"/>
          <w:szCs w:val="32"/>
          <w:cs/>
        </w:rPr>
        <w:t>เมือง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ท่าที่มีบทบาทสำคัญในการสะท้อนรูปแบบทุนนิยมศักดินาตะวันออกอันโดดเด่นในคริสต์ศตวรรษที่ 19 จึงได้ชื่อว่า</w:t>
      </w:r>
      <w:r w:rsidRPr="00D954D5">
        <w:rPr>
          <w:rFonts w:ascii="IrisUPC" w:hAnsi="IrisUPC" w:cs="IrisUPC"/>
          <w:color w:val="000000" w:themeColor="text1"/>
          <w:sz w:val="32"/>
          <w:szCs w:val="32"/>
          <w:cs/>
        </w:rPr>
        <w:t>ศูนย์กลางทางการเมือง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และ</w:t>
      </w:r>
      <w:r>
        <w:rPr>
          <w:rFonts w:ascii="IrisUPC" w:hAnsi="IrisUPC" w:cs="IrisUPC"/>
          <w:color w:val="000000" w:themeColor="text1"/>
          <w:sz w:val="32"/>
          <w:szCs w:val="32"/>
          <w:cs/>
        </w:rPr>
        <w:t>ศูนย์กลางศาสนาและวัฒนธรรม</w:t>
      </w:r>
      <w:r w:rsidRPr="00D954D5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เมืองเว้ประกอบด้วยหมู่โบราณสถานที่สำคัญหลายแห่งที่ยังคงความงดงามทางสถาปัตยกรรม และมีคุณค่าทางประวัติศาสตร์ </w:t>
      </w:r>
    </w:p>
    <w:p w:rsidR="0092529C" w:rsidRDefault="003C3A49" w:rsidP="00C240FB">
      <w:pPr>
        <w:spacing w:line="300" w:lineRule="atLeast"/>
        <w:ind w:left="360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ได้รับการขึ้นทะเบียนเป็นมรดกโลกในปี </w:t>
      </w:r>
      <w:r w:rsidR="009A1ACA">
        <w:rPr>
          <w:rFonts w:ascii="IrisUPC" w:hAnsi="IrisUPC" w:cs="IrisUPC" w:hint="cs"/>
          <w:color w:val="000000" w:themeColor="text1"/>
          <w:sz w:val="32"/>
          <w:szCs w:val="32"/>
          <w:cs/>
        </w:rPr>
        <w:t>พ.ศ. 25</w:t>
      </w:r>
      <w:r w:rsidR="009A1ACA">
        <w:rPr>
          <w:rFonts w:ascii="IrisUPC" w:hAnsi="IrisUPC" w:cs="IrisUPC"/>
          <w:color w:val="000000" w:themeColor="text1"/>
          <w:sz w:val="32"/>
          <w:szCs w:val="32"/>
        </w:rPr>
        <w:t>36</w:t>
      </w:r>
    </w:p>
    <w:p w:rsidR="0038603E" w:rsidRPr="0038603E" w:rsidRDefault="0038603E" w:rsidP="00C240FB">
      <w:pPr>
        <w:spacing w:line="300" w:lineRule="atLeast"/>
        <w:ind w:left="360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38603E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</w:p>
    <w:p w:rsidR="00DA7883" w:rsidRDefault="0055478B" w:rsidP="001E06BA">
      <w:pPr>
        <w:spacing w:after="150" w:line="300" w:lineRule="atLeast"/>
        <w:ind w:left="3828" w:firstLine="72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93568" behindDoc="1" locked="0" layoutInCell="1" allowOverlap="1" wp14:anchorId="11BCD8A3" wp14:editId="14CF9240">
            <wp:simplePos x="0" y="0"/>
            <wp:positionH relativeFrom="column">
              <wp:posOffset>-29210</wp:posOffset>
            </wp:positionH>
            <wp:positionV relativeFrom="paragraph">
              <wp:posOffset>53975</wp:posOffset>
            </wp:positionV>
            <wp:extent cx="2466975" cy="1579880"/>
            <wp:effectExtent l="0" t="0" r="9525" b="1270"/>
            <wp:wrapTight wrapText="bothSides">
              <wp:wrapPolygon edited="0">
                <wp:start x="0" y="0"/>
                <wp:lineTo x="0" y="21357"/>
                <wp:lineTo x="21517" y="21357"/>
                <wp:lineTo x="21517" y="0"/>
                <wp:lineTo x="0" y="0"/>
              </wp:wrapPolygon>
            </wp:wrapTight>
            <wp:docPr id="28" name="Picture 1" descr="อ่าวฮาลอง (Vịnh Hạ Long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่าวฮาลอง (Vịnh Hạ Long)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49" w:rsidRPr="003C3A49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6</w:t>
      </w:r>
      <w:r w:rsidR="007023B8" w:rsidRPr="003C3A49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DA7883" w:rsidRPr="003C3A49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อ่าวฮาลอง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อ่าวแห่งหนึ่งในพื้นที่ของอ่าว</w:t>
      </w:r>
      <w:proofErr w:type="spellStart"/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>ตังเกี๋ย</w:t>
      </w:r>
      <w:proofErr w:type="spellEnd"/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ทางตอนเหนือของสาธารณรัฐสังคมนิยมเวียดนาม ใกล้ชายแดนติดต่อกับสาธารณรัฐประชาชนจีน </w:t>
      </w:r>
      <w:r w:rsidR="00D87297" w:rsidRPr="00D87297">
        <w:rPr>
          <w:rFonts w:ascii="IrisUPC" w:hAnsi="IrisUPC" w:cs="IrisUPC"/>
          <w:color w:val="000000" w:themeColor="text1"/>
          <w:sz w:val="32"/>
          <w:szCs w:val="32"/>
          <w:cs/>
        </w:rPr>
        <w:t>มีพื้นที่ทั้งหมด 1</w:t>
      </w:r>
      <w:r w:rsidR="00D87297" w:rsidRPr="00D87297">
        <w:rPr>
          <w:rFonts w:ascii="IrisUPC" w:hAnsi="IrisUPC" w:cs="IrisUPC"/>
          <w:color w:val="000000" w:themeColor="text1"/>
          <w:sz w:val="32"/>
          <w:szCs w:val="32"/>
        </w:rPr>
        <w:t>,</w:t>
      </w:r>
      <w:r w:rsidR="00D87297" w:rsidRPr="00D87297">
        <w:rPr>
          <w:rFonts w:ascii="IrisUPC" w:hAnsi="IrisUPC" w:cs="IrisUPC"/>
          <w:color w:val="000000" w:themeColor="text1"/>
          <w:sz w:val="32"/>
          <w:szCs w:val="32"/>
          <w:cs/>
        </w:rPr>
        <w:t xml:space="preserve">500 ตารางกิโลเมตร และมีชายฝั่งยาว 120 กิโลเมตร 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ชื่อในภาษาเวียดนาม หมายถึง 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</w:rPr>
        <w:t>“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>อ่าวแห่งมังกรผู้ดำดิ่ง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</w:rPr>
        <w:t>”</w:t>
      </w:r>
      <w:r w:rsidR="00310895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310895" w:rsidRPr="00310895">
        <w:rPr>
          <w:rFonts w:ascii="IrisUPC" w:hAnsi="IrisUPC" w:cs="IrisUPC"/>
          <w:color w:val="000000" w:themeColor="text1"/>
          <w:sz w:val="32"/>
          <w:szCs w:val="32"/>
          <w:cs/>
        </w:rPr>
        <w:t>อ่าวฮาลองได้รับการจดทะเบียนให้เป็นมรดกโลกจากองค์การยูเนสโก ตั้งแต</w:t>
      </w:r>
      <w:r w:rsidR="00310895">
        <w:rPr>
          <w:rFonts w:ascii="IrisUPC" w:hAnsi="IrisUPC" w:cs="IrisUPC" w:hint="cs"/>
          <w:color w:val="000000" w:themeColor="text1"/>
          <w:sz w:val="32"/>
          <w:szCs w:val="32"/>
          <w:cs/>
        </w:rPr>
        <w:t>่</w:t>
      </w:r>
      <w:r w:rsidR="00310895" w:rsidRPr="00310895">
        <w:rPr>
          <w:rFonts w:ascii="IrisUPC" w:hAnsi="IrisUPC" w:cs="IrisUPC"/>
          <w:color w:val="000000" w:themeColor="text1"/>
          <w:sz w:val="32"/>
          <w:szCs w:val="32"/>
          <w:cs/>
        </w:rPr>
        <w:t>ปี พ.ศ.</w:t>
      </w:r>
      <w:r w:rsidR="009A1AC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310895" w:rsidRPr="00310895">
        <w:rPr>
          <w:rFonts w:ascii="IrisUPC" w:hAnsi="IrisUPC" w:cs="IrisUPC"/>
          <w:color w:val="000000" w:themeColor="text1"/>
          <w:sz w:val="32"/>
          <w:szCs w:val="32"/>
        </w:rPr>
        <w:t>2537</w:t>
      </w:r>
    </w:p>
    <w:p w:rsidR="0064491E" w:rsidRPr="00DA7883" w:rsidRDefault="0064491E" w:rsidP="0064491E">
      <w:pPr>
        <w:spacing w:line="300" w:lineRule="atLeast"/>
        <w:ind w:left="3827" w:firstLine="72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</w:p>
    <w:p w:rsidR="00DA7883" w:rsidRPr="00DA7883" w:rsidRDefault="005F633D" w:rsidP="001E06BA">
      <w:pPr>
        <w:spacing w:after="150" w:line="300" w:lineRule="atLeast"/>
        <w:ind w:left="3969" w:firstLine="358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3C3A49">
        <w:rPr>
          <w:b/>
          <w:bCs/>
          <w:noProof/>
        </w:rPr>
        <w:drawing>
          <wp:anchor distT="0" distB="0" distL="114300" distR="114300" simplePos="0" relativeHeight="251692544" behindDoc="1" locked="0" layoutInCell="1" allowOverlap="1" wp14:anchorId="7F20E2E2" wp14:editId="2BACE8DF">
            <wp:simplePos x="0" y="0"/>
            <wp:positionH relativeFrom="column">
              <wp:posOffset>-71755</wp:posOffset>
            </wp:positionH>
            <wp:positionV relativeFrom="paragraph">
              <wp:posOffset>186690</wp:posOffset>
            </wp:positionV>
            <wp:extent cx="253809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00" y="21381"/>
                <wp:lineTo x="21400" y="0"/>
                <wp:lineTo x="0" y="0"/>
              </wp:wrapPolygon>
            </wp:wrapTight>
            <wp:docPr id="27" name="Picture 1" descr="พาไปชม.. มรดกโลก 33 แห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าไปชม.. มรดกโลก 33 แห่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6BA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     </w:t>
      </w:r>
      <w:r w:rsidR="003C3A49" w:rsidRPr="003C3A49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7</w:t>
      </w:r>
      <w:r w:rsidR="007023B8" w:rsidRPr="003C3A49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DA7883" w:rsidRPr="003C3A49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อุทยานแห่งชา</w:t>
      </w:r>
      <w:proofErr w:type="spellStart"/>
      <w:r w:rsidR="00DA7883" w:rsidRPr="003C3A49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ติฟง</w:t>
      </w:r>
      <w:proofErr w:type="spellEnd"/>
      <w:r w:rsidR="00DA7883" w:rsidRPr="003C3A49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 งา-</w:t>
      </w:r>
      <w:proofErr w:type="spellStart"/>
      <w:r w:rsidR="00DA7883" w:rsidRPr="003C3A49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เค</w:t>
      </w:r>
      <w:proofErr w:type="spellEnd"/>
      <w:r w:rsidR="00DA7883" w:rsidRPr="003C3A49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 บัง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ภูมิทัศน์ของอุทยานมีความซับซ้อนด้วยรูปแบบทางธรณีวิทยาหลากหลาย </w:t>
      </w:r>
      <w:r w:rsidR="001E06BA">
        <w:rPr>
          <w:rFonts w:ascii="IrisUPC" w:hAnsi="IrisUPC" w:cs="IrisUPC" w:hint="cs"/>
          <w:color w:val="000000" w:themeColor="text1"/>
          <w:sz w:val="32"/>
          <w:szCs w:val="32"/>
          <w:cs/>
        </w:rPr>
        <w:t>มีพื้นที่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>กว้างขวางทอดยาวไปถึง</w:t>
      </w:r>
      <w:r w:rsidR="0094680C">
        <w:rPr>
          <w:rFonts w:ascii="IrisUPC" w:hAnsi="IrisUPC" w:cs="IrisUPC"/>
          <w:color w:val="000000" w:themeColor="text1"/>
          <w:sz w:val="32"/>
          <w:szCs w:val="32"/>
          <w:cs/>
        </w:rPr>
        <w:t>ชายแดนของสาธารณรัฐประชาชนลาว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1E06BA">
        <w:rPr>
          <w:rFonts w:ascii="IrisUPC" w:hAnsi="IrisUPC" w:cs="IrisUPC" w:hint="cs"/>
          <w:color w:val="000000" w:themeColor="text1"/>
          <w:sz w:val="32"/>
          <w:szCs w:val="32"/>
          <w:cs/>
        </w:rPr>
        <w:t>มี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หินรูปร่างต่างๆ </w:t>
      </w:r>
      <w:r w:rsidR="001E06BA">
        <w:rPr>
          <w:rFonts w:ascii="IrisUPC" w:hAnsi="IrisUPC" w:cs="IrisUPC" w:hint="cs"/>
          <w:color w:val="000000" w:themeColor="text1"/>
          <w:sz w:val="32"/>
          <w:szCs w:val="32"/>
          <w:cs/>
        </w:rPr>
        <w:t>จำนวนมาก มี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แม่น้ำใต้ดินความยาว 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</w:rPr>
        <w:t xml:space="preserve">65 </w:t>
      </w:r>
      <w:r w:rsidR="00DA7883" w:rsidRPr="00DA7883">
        <w:rPr>
          <w:rFonts w:ascii="IrisUPC" w:hAnsi="IrisUPC" w:cs="IrisUPC"/>
          <w:color w:val="000000" w:themeColor="text1"/>
          <w:sz w:val="32"/>
          <w:szCs w:val="32"/>
          <w:cs/>
        </w:rPr>
        <w:t>กิโลเมตร</w:t>
      </w:r>
      <w:r w:rsidR="0087684B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87684B" w:rsidRPr="0087684B">
        <w:rPr>
          <w:rFonts w:ascii="IrisUPC" w:hAnsi="IrisUPC" w:cs="IrisUPC"/>
          <w:color w:val="000000" w:themeColor="text1"/>
          <w:sz w:val="32"/>
          <w:szCs w:val="32"/>
          <w:cs/>
        </w:rPr>
        <w:t>อุทยานนี้มีชื่อเสียงในความสวยงามของถ้ำที่มีอยู่เป็นจำนวนมาก และยังเป็นสถานที่ 1 ใน 2 ของโลกที่เป็นหินปูนที่มีลำธารใต้ดินขนาดใหญ่</w:t>
      </w:r>
      <w:r w:rsidR="001E06BA">
        <w:rPr>
          <w:rFonts w:ascii="IrisUPC" w:hAnsi="IrisUPC" w:cs="IrisUPC" w:hint="cs"/>
          <w:color w:val="000000" w:themeColor="text1"/>
          <w:sz w:val="32"/>
          <w:szCs w:val="32"/>
          <w:cs/>
        </w:rPr>
        <w:t>ได้</w:t>
      </w:r>
      <w:r w:rsidR="001E06BA">
        <w:rPr>
          <w:rFonts w:ascii="IrisUPC" w:hAnsi="IrisUPC" w:cs="IrisUPC"/>
          <w:color w:val="000000" w:themeColor="text1"/>
          <w:sz w:val="32"/>
          <w:szCs w:val="32"/>
          <w:cs/>
        </w:rPr>
        <w:t>รับ</w:t>
      </w:r>
      <w:r w:rsidR="001E06BA">
        <w:rPr>
          <w:rFonts w:ascii="IrisUPC" w:hAnsi="IrisUPC" w:cs="IrisUPC" w:hint="cs"/>
          <w:color w:val="000000" w:themeColor="text1"/>
          <w:sz w:val="32"/>
          <w:szCs w:val="32"/>
          <w:cs/>
        </w:rPr>
        <w:t>ขึ้น</w:t>
      </w:r>
      <w:r w:rsidR="0094680C" w:rsidRPr="0094680C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ทะเบียนเป็นมรดกโลกเมื่อปี พ.ศ. </w:t>
      </w:r>
      <w:r w:rsidR="0094680C" w:rsidRPr="0094680C">
        <w:rPr>
          <w:rFonts w:ascii="IrisUPC" w:hAnsi="IrisUPC" w:cs="IrisUPC"/>
          <w:color w:val="000000" w:themeColor="text1"/>
          <w:sz w:val="32"/>
          <w:szCs w:val="32"/>
        </w:rPr>
        <w:t>2546</w:t>
      </w:r>
    </w:p>
    <w:p w:rsidR="000D1E0D" w:rsidRDefault="000D1E0D" w:rsidP="005D278D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</w:p>
    <w:p w:rsidR="00B322FD" w:rsidRDefault="00B322FD" w:rsidP="00B322FD">
      <w:pPr>
        <w:spacing w:after="150" w:line="300" w:lineRule="atLeast"/>
        <w:jc w:val="thaiDistribute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716DE1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มรดกโลกใน</w:t>
      </w:r>
      <w:r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กัมพูชา</w:t>
      </w:r>
    </w:p>
    <w:p w:rsidR="00E3706D" w:rsidRDefault="00E3706D" w:rsidP="00B322FD">
      <w:pPr>
        <w:spacing w:after="150" w:line="300" w:lineRule="atLeast"/>
        <w:jc w:val="thaiDistribute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>
        <w:rPr>
          <w:rFonts w:ascii="IrisUPC" w:hAnsi="IrisUPC" w:cs="IrisUPC"/>
          <w:b/>
          <w:bCs/>
          <w:color w:val="000000" w:themeColor="text1"/>
          <w:sz w:val="32"/>
          <w:szCs w:val="32"/>
        </w:rPr>
        <w:tab/>
      </w:r>
      <w:r w:rsidRPr="007023B8">
        <w:rPr>
          <w:rFonts w:ascii="IrisUPC" w:hAnsi="IrisUPC" w:cs="IrisUPC" w:hint="cs"/>
          <w:color w:val="000000" w:themeColor="text1"/>
          <w:sz w:val="32"/>
          <w:szCs w:val="32"/>
          <w:cs/>
        </w:rPr>
        <w:t>โบราณสถาน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ในกัมพูชาได้รับขึ้นทะเบียนเป็นมรดกโลกทางวัฒนธรรม  </w:t>
      </w:r>
      <w:r>
        <w:rPr>
          <w:rFonts w:ascii="IrisUPC" w:hAnsi="IrisUPC" w:cs="IrisUPC"/>
          <w:color w:val="000000" w:themeColor="text1"/>
          <w:sz w:val="32"/>
          <w:szCs w:val="32"/>
        </w:rPr>
        <w:t xml:space="preserve">2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แห่ง </w:t>
      </w:r>
      <w:r w:rsidRPr="00DA7883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ได้แก่       </w:t>
      </w:r>
    </w:p>
    <w:p w:rsidR="008A620F" w:rsidRDefault="00E87936" w:rsidP="002A205A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05856" behindDoc="1" locked="0" layoutInCell="1" allowOverlap="1" wp14:anchorId="5B93A9E8" wp14:editId="4AEA096A">
            <wp:simplePos x="0" y="0"/>
            <wp:positionH relativeFrom="column">
              <wp:posOffset>3234055</wp:posOffset>
            </wp:positionH>
            <wp:positionV relativeFrom="paragraph">
              <wp:posOffset>66040</wp:posOffset>
            </wp:positionV>
            <wp:extent cx="251460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436" y="21250"/>
                <wp:lineTo x="21436" y="0"/>
                <wp:lineTo x="0" y="0"/>
              </wp:wrapPolygon>
            </wp:wrapTight>
            <wp:docPr id="3" name="Picture 1" descr="ปราสาทนครว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ราสาทนครวัด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" t="5988" r="2432" b="11248"/>
                    <a:stretch/>
                  </pic:blipFill>
                  <pic:spPr bwMode="auto">
                    <a:xfrm>
                      <a:off x="0" y="0"/>
                      <a:ext cx="25146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20F">
        <w:rPr>
          <w:rFonts w:ascii="IrisUPC" w:hAnsi="IrisUPC" w:cs="IrisUPC"/>
          <w:noProof/>
          <w:color w:val="000000" w:themeColor="text1"/>
          <w:sz w:val="32"/>
          <w:szCs w:val="32"/>
        </w:rPr>
        <w:t xml:space="preserve"> </w:t>
      </w:r>
      <w:r w:rsidR="00D60F98">
        <w:rPr>
          <w:rFonts w:ascii="IrisUPC" w:hAnsi="IrisUPC" w:cs="IrisUPC"/>
          <w:b/>
          <w:bCs/>
          <w:color w:val="000000" w:themeColor="text1"/>
          <w:sz w:val="32"/>
          <w:szCs w:val="32"/>
        </w:rPr>
        <w:t>1</w:t>
      </w:r>
      <w:r w:rsidR="008A620F" w:rsidRPr="00E3706D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8A620F" w:rsidRPr="00E3706D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อัง</w:t>
      </w:r>
      <w:proofErr w:type="spellStart"/>
      <w:r w:rsidR="008A620F" w:rsidRPr="00E3706D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กอร์</w:t>
      </w:r>
      <w:proofErr w:type="spellEnd"/>
      <w:r w:rsidR="008A620F" w:rsidRPr="00E3706D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 </w:t>
      </w:r>
      <w:proofErr w:type="gramStart"/>
      <w:r w:rsidR="008A620F" w:rsidRPr="00E3706D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หรือนครวัด</w:t>
      </w:r>
      <w:r w:rsidR="008A620F" w:rsidRPr="00E3706D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 </w:t>
      </w:r>
      <w:r w:rsidR="00E3706D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A205A" w:rsidRPr="00B64EF3">
        <w:rPr>
          <w:rFonts w:ascii="IrisUPC" w:hAnsi="IrisUPC" w:cs="IrisUPC"/>
          <w:sz w:val="32"/>
          <w:szCs w:val="32"/>
          <w:cs/>
        </w:rPr>
        <w:t>หรือปราสาทนครวัด</w:t>
      </w:r>
      <w:proofErr w:type="gramEnd"/>
      <w:r w:rsidR="002A205A" w:rsidRPr="00B64EF3">
        <w:rPr>
          <w:rFonts w:ascii="IrisUPC" w:hAnsi="IrisUPC" w:cs="IrisUPC"/>
          <w:sz w:val="32"/>
          <w:szCs w:val="32"/>
          <w:cs/>
        </w:rPr>
        <w:t xml:space="preserve"> </w:t>
      </w:r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>ตั้งอยู่ที่เมืองเสียม</w:t>
      </w:r>
      <w:proofErr w:type="spellStart"/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>ราฐ</w:t>
      </w:r>
      <w:proofErr w:type="spellEnd"/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สร้างในรัชสมัยของพระเจ้าสุ</w:t>
      </w:r>
      <w:proofErr w:type="spellStart"/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>ริยวร</w:t>
      </w:r>
      <w:proofErr w:type="spellEnd"/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มันที่ </w:t>
      </w:r>
      <w:r w:rsidR="002A205A" w:rsidRPr="003725E4">
        <w:rPr>
          <w:rFonts w:ascii="IrisUPC" w:hAnsi="IrisUPC" w:cs="IrisUPC"/>
          <w:color w:val="000000" w:themeColor="text1"/>
          <w:sz w:val="32"/>
          <w:szCs w:val="32"/>
        </w:rPr>
        <w:t xml:space="preserve">2 </w:t>
      </w:r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>แห่งราชอาณาจักร</w:t>
      </w:r>
      <w:proofErr w:type="spellStart"/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>ขะแมร์</w:t>
      </w:r>
      <w:proofErr w:type="spellEnd"/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เพื่อ</w:t>
      </w:r>
      <w:proofErr w:type="spellStart"/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>เป็นศา</w:t>
      </w:r>
      <w:proofErr w:type="spellEnd"/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>สนสถานประจำนคร</w:t>
      </w:r>
      <w:r w:rsidR="002A205A">
        <w:rPr>
          <w:rFonts w:ascii="IrisUPC" w:hAnsi="IrisUPC" w:cs="IrisUPC" w:hint="cs"/>
          <w:color w:val="000000" w:themeColor="text1"/>
          <w:sz w:val="32"/>
          <w:szCs w:val="32"/>
          <w:cs/>
        </w:rPr>
        <w:t>และเป็นการ</w:t>
      </w:r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>บูชาแด่พระ</w:t>
      </w:r>
      <w:r w:rsidR="00552C9B">
        <w:rPr>
          <w:rFonts w:ascii="IrisUPC" w:hAnsi="IrisUPC" w:cs="IrisUPC" w:hint="cs"/>
          <w:color w:val="000000" w:themeColor="text1"/>
          <w:sz w:val="32"/>
          <w:szCs w:val="32"/>
          <w:cs/>
        </w:rPr>
        <w:t>วิษณุ</w:t>
      </w:r>
      <w:r w:rsidR="002A205A" w:rsidRPr="003725E4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552C9B">
        <w:rPr>
          <w:rFonts w:ascii="IrisUPC" w:hAnsi="IrisUPC" w:cs="IrisUPC"/>
          <w:sz w:val="32"/>
          <w:szCs w:val="32"/>
          <w:cs/>
        </w:rPr>
        <w:t>ปราสาท</w:t>
      </w:r>
      <w:r w:rsidR="00552C9B" w:rsidRPr="00C807EB">
        <w:rPr>
          <w:rFonts w:ascii="IrisUPC" w:hAnsi="IrisUPC" w:cs="IrisUPC"/>
          <w:sz w:val="32"/>
          <w:szCs w:val="32"/>
          <w:cs/>
        </w:rPr>
        <w:t>น</w:t>
      </w:r>
      <w:r w:rsidR="00552C9B">
        <w:rPr>
          <w:rFonts w:ascii="IrisUPC" w:hAnsi="IrisUPC" w:cs="IrisUPC"/>
          <w:sz w:val="32"/>
          <w:szCs w:val="32"/>
          <w:cs/>
        </w:rPr>
        <w:t>ครวัดนับเป็นจุดสูงสุดทางสถาปัตย</w:t>
      </w:r>
      <w:r w:rsidR="00552C9B" w:rsidRPr="00C807EB">
        <w:rPr>
          <w:rFonts w:ascii="IrisUPC" w:hAnsi="IrisUPC" w:cs="IrisUPC"/>
          <w:sz w:val="32"/>
          <w:szCs w:val="32"/>
          <w:cs/>
        </w:rPr>
        <w:t>กรรมดั้งเดิมของเขมร</w:t>
      </w:r>
      <w:r w:rsidR="00552C9B" w:rsidRPr="00C807EB">
        <w:rPr>
          <w:rFonts w:ascii="IrisUPC" w:hAnsi="IrisUPC" w:cs="IrisUPC"/>
          <w:sz w:val="32"/>
          <w:szCs w:val="32"/>
        </w:rPr>
        <w:t xml:space="preserve"> </w:t>
      </w:r>
      <w:r w:rsidR="00552C9B">
        <w:rPr>
          <w:rFonts w:ascii="IrisUPC" w:hAnsi="IrisUPC" w:cs="IrisUPC" w:hint="cs"/>
          <w:color w:val="000000" w:themeColor="text1"/>
          <w:sz w:val="32"/>
          <w:szCs w:val="32"/>
          <w:cs/>
        </w:rPr>
        <w:t>ถือเป็น</w:t>
      </w:r>
      <w:r w:rsidR="00552C9B" w:rsidRPr="00724C40">
        <w:rPr>
          <w:rFonts w:ascii="IrisUPC" w:hAnsi="IrisUPC" w:cs="IrisUPC"/>
          <w:color w:val="000000" w:themeColor="text1"/>
          <w:sz w:val="32"/>
          <w:szCs w:val="32"/>
          <w:cs/>
        </w:rPr>
        <w:t>สัญลักษณ์ของประเทศกัมพูชา</w:t>
      </w:r>
      <w:r w:rsidR="00552C9B">
        <w:rPr>
          <w:rFonts w:ascii="IrisUPC" w:hAnsi="IrisUPC" w:cs="IrisUPC" w:hint="cs"/>
          <w:color w:val="000000" w:themeColor="text1"/>
          <w:sz w:val="32"/>
          <w:szCs w:val="32"/>
          <w:cs/>
        </w:rPr>
        <w:t>ที่</w:t>
      </w:r>
      <w:r w:rsidR="00552C9B" w:rsidRPr="00B64EF3">
        <w:rPr>
          <w:rFonts w:ascii="IrisUPC" w:hAnsi="IrisUPC" w:cs="IrisUPC"/>
          <w:sz w:val="32"/>
          <w:szCs w:val="32"/>
          <w:cs/>
        </w:rPr>
        <w:t>มีชื่อเสียงโด่งดังไปทั่วโลก</w:t>
      </w:r>
      <w:r w:rsidR="00552C9B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และ</w:t>
      </w:r>
      <w:r w:rsidR="008A620F" w:rsidRPr="008A620F">
        <w:rPr>
          <w:rFonts w:ascii="IrisUPC" w:hAnsi="IrisUPC" w:cs="IrisUPC"/>
          <w:color w:val="000000" w:themeColor="text1"/>
          <w:sz w:val="32"/>
          <w:szCs w:val="32"/>
          <w:cs/>
        </w:rPr>
        <w:t>เป็นโบราณสถานที่สำคัญที่สุดแห่งหนึ่งในเอเชียตะวันออกเฉียงใต้</w:t>
      </w:r>
      <w:r w:rsidR="002A205A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8A620F" w:rsidRPr="008A620F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มีพื้นที่กว้างใหญ่กว่า </w:t>
      </w:r>
      <w:r w:rsidR="002A205A">
        <w:rPr>
          <w:rFonts w:ascii="IrisUPC" w:hAnsi="IrisUPC" w:cs="IrisUPC"/>
          <w:color w:val="000000" w:themeColor="text1"/>
          <w:sz w:val="32"/>
          <w:szCs w:val="32"/>
        </w:rPr>
        <w:t>400</w:t>
      </w:r>
      <w:r w:rsidR="008A620F" w:rsidRPr="008A620F">
        <w:rPr>
          <w:rFonts w:ascii="IrisUPC" w:hAnsi="IrisUPC" w:cs="IrisUPC"/>
          <w:color w:val="000000" w:themeColor="text1"/>
          <w:sz w:val="32"/>
          <w:szCs w:val="32"/>
          <w:cs/>
        </w:rPr>
        <w:t xml:space="preserve"> ตารางกิโลเมตร</w:t>
      </w:r>
      <w:r w:rsidR="00724C40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 </w:t>
      </w:r>
      <w:r w:rsidR="00724C40">
        <w:rPr>
          <w:rFonts w:ascii="IrisUPC" w:hAnsi="IrisUPC" w:cs="IrisUPC"/>
          <w:color w:val="000000" w:themeColor="text1"/>
          <w:sz w:val="32"/>
          <w:szCs w:val="32"/>
          <w:cs/>
        </w:rPr>
        <w:t>ได้รับ</w:t>
      </w:r>
      <w:r w:rsidR="00724C40">
        <w:rPr>
          <w:rFonts w:ascii="IrisUPC" w:hAnsi="IrisUPC" w:cs="IrisUPC" w:hint="cs"/>
          <w:color w:val="000000" w:themeColor="text1"/>
          <w:sz w:val="32"/>
          <w:szCs w:val="32"/>
          <w:cs/>
        </w:rPr>
        <w:t>ขึ้น</w:t>
      </w:r>
      <w:r w:rsidR="00724C40" w:rsidRPr="00724C40">
        <w:rPr>
          <w:rFonts w:ascii="IrisUPC" w:hAnsi="IrisUPC" w:cs="IrisUPC"/>
          <w:color w:val="000000" w:themeColor="text1"/>
          <w:sz w:val="32"/>
          <w:szCs w:val="32"/>
          <w:cs/>
        </w:rPr>
        <w:t>ทะเ</w:t>
      </w:r>
      <w:r w:rsidR="00724C40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บียนเป็นมรดกโลกภายใต้ชื่อ </w:t>
      </w:r>
      <w:r w:rsidR="00552C9B">
        <w:rPr>
          <w:rFonts w:ascii="IrisUPC" w:hAnsi="IrisUPC" w:cs="IrisUPC" w:hint="cs"/>
          <w:color w:val="000000" w:themeColor="text1"/>
          <w:sz w:val="32"/>
          <w:szCs w:val="32"/>
          <w:cs/>
        </w:rPr>
        <w:t>“</w:t>
      </w:r>
      <w:r w:rsidR="00724C40">
        <w:rPr>
          <w:rFonts w:ascii="IrisUPC" w:hAnsi="IrisUPC" w:cs="IrisUPC"/>
          <w:color w:val="000000" w:themeColor="text1"/>
          <w:sz w:val="32"/>
          <w:szCs w:val="32"/>
          <w:cs/>
        </w:rPr>
        <w:t>เมือง</w:t>
      </w:r>
      <w:r w:rsidR="00724C40" w:rsidRPr="00724C40">
        <w:rPr>
          <w:rFonts w:ascii="IrisUPC" w:hAnsi="IrisUPC" w:cs="IrisUPC"/>
          <w:color w:val="000000" w:themeColor="text1"/>
          <w:sz w:val="32"/>
          <w:szCs w:val="32"/>
          <w:cs/>
        </w:rPr>
        <w:t>พระนคร</w:t>
      </w:r>
      <w:r w:rsidR="00724C40" w:rsidRPr="00724C40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724C40" w:rsidRPr="00724C40">
        <w:rPr>
          <w:rFonts w:ascii="IrisUPC" w:hAnsi="IrisUPC" w:cs="IrisUPC"/>
          <w:color w:val="000000" w:themeColor="text1"/>
          <w:sz w:val="32"/>
          <w:szCs w:val="32"/>
          <w:cs/>
        </w:rPr>
        <w:t>ปราสาทนครวัด</w:t>
      </w:r>
      <w:r w:rsidR="00552C9B">
        <w:rPr>
          <w:rFonts w:ascii="IrisUPC" w:hAnsi="IrisUPC" w:cs="IrisUPC" w:hint="cs"/>
          <w:color w:val="000000" w:themeColor="text1"/>
          <w:sz w:val="32"/>
          <w:szCs w:val="32"/>
          <w:cs/>
        </w:rPr>
        <w:t>”</w:t>
      </w:r>
      <w:r w:rsidR="00724C40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552C9B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724C40" w:rsidRPr="003725E4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เมื่อปี พ.ศ. </w:t>
      </w:r>
      <w:r w:rsidR="00724C40" w:rsidRPr="003725E4">
        <w:rPr>
          <w:rFonts w:ascii="IrisUPC" w:hAnsi="IrisUPC" w:cs="IrisUPC"/>
          <w:color w:val="000000" w:themeColor="text1"/>
          <w:sz w:val="32"/>
          <w:szCs w:val="32"/>
        </w:rPr>
        <w:t>2535</w:t>
      </w:r>
    </w:p>
    <w:p w:rsidR="00D60F98" w:rsidRPr="008A620F" w:rsidRDefault="00D60F98" w:rsidP="00D60F98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45561F">
        <w:rPr>
          <w:rFonts w:ascii="IrisUPC" w:hAnsi="IrisUPC" w:cs="IrisUPC"/>
          <w:b/>
          <w:bCs/>
          <w:noProof/>
          <w:color w:val="000000"/>
          <w:sz w:val="12"/>
          <w:szCs w:val="12"/>
        </w:rPr>
        <w:drawing>
          <wp:anchor distT="0" distB="0" distL="114300" distR="114300" simplePos="0" relativeHeight="251707904" behindDoc="1" locked="0" layoutInCell="1" allowOverlap="1" wp14:anchorId="0CE1767B" wp14:editId="408AFC30">
            <wp:simplePos x="0" y="0"/>
            <wp:positionH relativeFrom="column">
              <wp:posOffset>3220085</wp:posOffset>
            </wp:positionH>
            <wp:positionV relativeFrom="paragraph">
              <wp:posOffset>9525</wp:posOffset>
            </wp:positionV>
            <wp:extent cx="2514600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4" name="Picture 5" descr="http://topicstock.pantip.com/wahkor/topicstock/2010/01/X8753006/X87530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icstock.pantip.com/wahkor/topicstock/2010/01/X8753006/X8753006-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risUPC" w:hAnsi="IrisUPC" w:cs="IrisUPC"/>
          <w:b/>
          <w:bCs/>
          <w:color w:val="000000" w:themeColor="text1"/>
          <w:sz w:val="32"/>
          <w:szCs w:val="32"/>
        </w:rPr>
        <w:t>2</w:t>
      </w:r>
      <w:r w:rsidRPr="0045561F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45561F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ปราสาทพระวิหาร</w:t>
      </w:r>
      <w:r w:rsidRPr="008A620F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</w:t>
      </w:r>
      <w:proofErr w:type="spellStart"/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>เทวส</w:t>
      </w:r>
      <w:proofErr w:type="spellEnd"/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>ถานที่ตั้งบนเงื้อมผาสูงของเทือกเขาพนมดงรัก สะท้อนถึงความเชื่อเรื่องจักรวาลของศาสนาพราหมณ์</w:t>
      </w:r>
      <w:r w:rsidR="002171DF">
        <w:rPr>
          <w:rFonts w:ascii="IrisUPC" w:hAnsi="IrisUPC" w:cs="IrisUPC"/>
          <w:color w:val="000000" w:themeColor="text1"/>
          <w:sz w:val="32"/>
          <w:szCs w:val="32"/>
        </w:rPr>
        <w:t>-</w:t>
      </w:r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ฮินดู ที่ว่าเขาพระสุเมรุ คือ แกนกลางของจักรวาล </w:t>
      </w:r>
      <w:proofErr w:type="gramStart"/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>ซึ่งเป็น</w:t>
      </w:r>
      <w:r w:rsidR="0064491E">
        <w:rPr>
          <w:rFonts w:ascii="IrisUPC" w:hAnsi="IrisUPC" w:cs="IrisUPC" w:hint="cs"/>
          <w:color w:val="000000" w:themeColor="text1"/>
          <w:sz w:val="32"/>
          <w:szCs w:val="32"/>
          <w:cs/>
        </w:rPr>
        <w:t>ที่</w:t>
      </w:r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>ประทับของพระศิวะ</w:t>
      </w:r>
      <w:r w:rsidRPr="008A620F">
        <w:rPr>
          <w:rFonts w:ascii="IrisUPC" w:hAnsi="IrisUPC" w:cs="IrisUPC"/>
          <w:color w:val="000000" w:themeColor="text1"/>
          <w:sz w:val="32"/>
          <w:szCs w:val="32"/>
        </w:rPr>
        <w:t xml:space="preserve"> </w:t>
      </w:r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327016">
        <w:rPr>
          <w:rFonts w:ascii="IrisUPC" w:hAnsi="IrisUPC" w:cs="IrisUPC" w:hint="cs"/>
          <w:color w:val="000000" w:themeColor="text1"/>
          <w:sz w:val="32"/>
          <w:szCs w:val="32"/>
          <w:cs/>
        </w:rPr>
        <w:t>จากหลักจารึกระบุว่าปราสาทพระวิหารเริ่มก่อสร้างในสมัยพระเจ้า</w:t>
      </w:r>
      <w:proofErr w:type="spellStart"/>
      <w:r w:rsidR="00327016">
        <w:rPr>
          <w:rFonts w:ascii="IrisUPC" w:hAnsi="IrisUPC" w:cs="IrisUPC" w:hint="cs"/>
          <w:color w:val="000000" w:themeColor="text1"/>
          <w:sz w:val="32"/>
          <w:szCs w:val="32"/>
          <w:cs/>
        </w:rPr>
        <w:t>ชัยวร</w:t>
      </w:r>
      <w:proofErr w:type="spellEnd"/>
      <w:r w:rsidR="00327016">
        <w:rPr>
          <w:rFonts w:ascii="IrisUPC" w:hAnsi="IrisUPC" w:cs="IrisUPC" w:hint="cs"/>
          <w:color w:val="000000" w:themeColor="text1"/>
          <w:sz w:val="32"/>
          <w:szCs w:val="32"/>
          <w:cs/>
        </w:rPr>
        <w:t>มันที่</w:t>
      </w:r>
      <w:proofErr w:type="gramEnd"/>
      <w:r w:rsidR="00327016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</w:t>
      </w:r>
      <w:r w:rsidR="00327016">
        <w:rPr>
          <w:rFonts w:ascii="IrisUPC" w:hAnsi="IrisUPC" w:cs="IrisUPC"/>
          <w:color w:val="000000" w:themeColor="text1"/>
          <w:sz w:val="32"/>
          <w:szCs w:val="32"/>
        </w:rPr>
        <w:t xml:space="preserve">2 </w:t>
      </w:r>
      <w:r w:rsidR="00832D34">
        <w:rPr>
          <w:rFonts w:ascii="IrisUPC" w:hAnsi="IrisUPC" w:cs="IrisUPC" w:hint="cs"/>
          <w:color w:val="000000" w:themeColor="text1"/>
          <w:sz w:val="32"/>
          <w:szCs w:val="32"/>
          <w:cs/>
        </w:rPr>
        <w:t>และกษัตริย์องค์ต</w:t>
      </w:r>
      <w:r w:rsidR="0064491E">
        <w:rPr>
          <w:rFonts w:ascii="IrisUPC" w:hAnsi="IrisUPC" w:cs="IrisUPC" w:hint="cs"/>
          <w:color w:val="000000" w:themeColor="text1"/>
          <w:sz w:val="32"/>
          <w:szCs w:val="32"/>
          <w:cs/>
        </w:rPr>
        <w:t>่อ ๆ มาได้ก่อสร้างต่อเติม</w:t>
      </w:r>
      <w:r w:rsidR="00832D34">
        <w:rPr>
          <w:rFonts w:ascii="IrisUPC" w:hAnsi="IrisUPC" w:cs="IrisUPC" w:hint="cs"/>
          <w:color w:val="000000" w:themeColor="text1"/>
          <w:sz w:val="32"/>
          <w:szCs w:val="32"/>
          <w:cs/>
        </w:rPr>
        <w:t>เรื่อยมา โดยใช้</w:t>
      </w:r>
      <w:r w:rsidR="0064491E">
        <w:rPr>
          <w:rFonts w:ascii="IrisUPC" w:hAnsi="IrisUPC" w:cs="IrisUPC" w:hint="cs"/>
          <w:color w:val="000000" w:themeColor="text1"/>
          <w:sz w:val="32"/>
          <w:szCs w:val="32"/>
          <w:cs/>
        </w:rPr>
        <w:t>ปราสาทพระวิหาร</w:t>
      </w:r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>เป็นสถานที่กระทำพิธีกรรมบูชาบรรพบุรุษของชนพื้นเมือง เป็นแหล่งจาริกแสวงบุญของทั้งกษัตริย์ขอมโบรา</w:t>
      </w:r>
      <w:r w:rsidR="00CD2175">
        <w:rPr>
          <w:rFonts w:ascii="IrisUPC" w:hAnsi="IrisUPC" w:cs="IrisUPC" w:hint="cs"/>
          <w:color w:val="000000" w:themeColor="text1"/>
          <w:sz w:val="32"/>
          <w:szCs w:val="32"/>
          <w:cs/>
        </w:rPr>
        <w:t>ณ</w:t>
      </w:r>
      <w:r w:rsidR="002171DF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และคนพื้นเมือง  ได้รับการขึ้นทะเบียนเป็นมรดกโลกเมื่อ พ.ศ. </w:t>
      </w:r>
      <w:r w:rsidR="002171DF">
        <w:rPr>
          <w:rFonts w:ascii="IrisUPC" w:hAnsi="IrisUPC" w:cs="IrisUPC"/>
          <w:color w:val="000000" w:themeColor="text1"/>
          <w:sz w:val="32"/>
          <w:szCs w:val="32"/>
        </w:rPr>
        <w:t>2551</w:t>
      </w:r>
    </w:p>
    <w:p w:rsidR="003256A8" w:rsidRPr="00AA7CCB" w:rsidRDefault="003256A8" w:rsidP="003256A8">
      <w:pPr>
        <w:spacing w:after="150" w:line="300" w:lineRule="atLeast"/>
        <w:jc w:val="thaiDistribute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AA7CCB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>มรดกโลกในลาว</w:t>
      </w:r>
    </w:p>
    <w:p w:rsidR="00C97E55" w:rsidRDefault="003256A8" w:rsidP="003256A8">
      <w:pPr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ab/>
      </w:r>
      <w:r w:rsidRPr="00AA7CCB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ประเทศลาว มีมรดกโลก 2 แห่ง เป็นแหล่งมรดกโลกทางวัฒนธรรม ได้แก่ </w:t>
      </w:r>
    </w:p>
    <w:p w:rsidR="00027B0B" w:rsidRDefault="00027B0B" w:rsidP="0064491E">
      <w:pPr>
        <w:pStyle w:val="ae"/>
        <w:tabs>
          <w:tab w:val="left" w:pos="4536"/>
        </w:tabs>
        <w:spacing w:after="150" w:line="300" w:lineRule="atLeast"/>
        <w:ind w:left="216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700736" behindDoc="1" locked="0" layoutInCell="1" allowOverlap="1" wp14:anchorId="239611F9" wp14:editId="4F3C532D">
            <wp:simplePos x="0" y="0"/>
            <wp:positionH relativeFrom="column">
              <wp:posOffset>100965</wp:posOffset>
            </wp:positionH>
            <wp:positionV relativeFrom="paragraph">
              <wp:posOffset>184785</wp:posOffset>
            </wp:positionV>
            <wp:extent cx="2350135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361" y="21457"/>
                <wp:lineTo x="21361" y="0"/>
                <wp:lineTo x="0" y="0"/>
              </wp:wrapPolygon>
            </wp:wrapTight>
            <wp:docPr id="292" name="irc_mi" descr="http://all4ushop.com/phoenixaroundtheworld/myfile/tour/ID_187_header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l4ushop.com/phoenixaroundtheworld/myfile/tour/ID_187_header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91E"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        </w:t>
      </w:r>
      <w:r>
        <w:rPr>
          <w:rFonts w:ascii="IrisUPC" w:hAnsi="IrisUPC" w:cs="IrisUPC"/>
          <w:b/>
          <w:bCs/>
          <w:color w:val="000000" w:themeColor="text1"/>
          <w:sz w:val="32"/>
          <w:szCs w:val="32"/>
        </w:rPr>
        <w:t xml:space="preserve">1. </w:t>
      </w:r>
      <w:r w:rsidR="003256A8" w:rsidRPr="00027B0B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เมืองหลวงพระบาง</w:t>
      </w:r>
      <w:r w:rsidR="003256A8" w:rsidRPr="00027B0B">
        <w:rPr>
          <w:rFonts w:ascii="IrisUPC" w:hAnsi="IrisUPC" w:cs="IrisUPC"/>
          <w:color w:val="000000" w:themeColor="text1"/>
          <w:sz w:val="32"/>
          <w:szCs w:val="32"/>
          <w:cs/>
        </w:rPr>
        <w:t xml:space="preserve"> </w:t>
      </w:r>
      <w:proofErr w:type="gramStart"/>
      <w:r w:rsidR="00E22B07" w:rsidRPr="00027B0B">
        <w:rPr>
          <w:rFonts w:ascii="IrisUPC" w:hAnsi="IrisUPC" w:cs="IrisUPC" w:hint="cs"/>
          <w:color w:val="000000" w:themeColor="text1"/>
          <w:sz w:val="32"/>
          <w:szCs w:val="32"/>
          <w:cs/>
        </w:rPr>
        <w:t>อดีตเมืองหลวงของอาณาจักรล้านช้าง  มีความโดดเด่นด้วยสถาปัตยกรรมแ</w:t>
      </w:r>
      <w:r w:rsidRPr="00027B0B">
        <w:rPr>
          <w:rFonts w:ascii="IrisUPC" w:hAnsi="IrisUPC" w:cs="IrisUPC" w:hint="cs"/>
          <w:color w:val="000000" w:themeColor="text1"/>
          <w:sz w:val="32"/>
          <w:szCs w:val="32"/>
          <w:cs/>
        </w:rPr>
        <w:t>บบล้านช้าง</w:t>
      </w:r>
      <w:proofErr w:type="gramEnd"/>
      <w:r w:rsidRPr="00027B0B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ขณะเดียวกันก็</w:t>
      </w:r>
      <w:r w:rsidR="00E22B07" w:rsidRPr="00027B0B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มีสิ่งปลูกสร้างอื่น ๆ ที่เป็นสถาปัตยกรรมฝรั่งเศส  </w:t>
      </w:r>
      <w:r w:rsidRPr="00027B0B">
        <w:rPr>
          <w:rFonts w:ascii="IrisUPC" w:hAnsi="IrisUPC" w:cs="IrisUPC" w:hint="cs"/>
          <w:color w:val="000000" w:themeColor="text1"/>
          <w:sz w:val="32"/>
          <w:szCs w:val="32"/>
          <w:cs/>
        </w:rPr>
        <w:t>หลวงพระบางจึงเป็นเมืองที่สะท้อนให้เห็น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ถึง</w:t>
      </w:r>
      <w:r w:rsidR="003256A8" w:rsidRPr="00027B0B">
        <w:rPr>
          <w:rFonts w:ascii="IrisUPC" w:hAnsi="IrisUPC" w:cs="IrisUPC"/>
          <w:color w:val="000000" w:themeColor="text1"/>
          <w:sz w:val="32"/>
          <w:szCs w:val="32"/>
          <w:cs/>
        </w:rPr>
        <w:t xml:space="preserve">การหลอมรวมสถาปัตยกรรมตามประเพณีดั้งเดิม และโครงสร้างเมืองของลาวกับสถาปัตยกรรมยุโรปยุคอาณานิคม </w:t>
      </w:r>
      <w:r w:rsidRPr="00027B0B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256A8" w:rsidRPr="00027B0B">
        <w:rPr>
          <w:rFonts w:ascii="IrisUPC" w:hAnsi="IrisUPC" w:cs="IrisUPC"/>
          <w:color w:val="000000" w:themeColor="text1"/>
          <w:sz w:val="32"/>
          <w:szCs w:val="32"/>
          <w:cs/>
        </w:rPr>
        <w:t xml:space="preserve">ในคริสต์ศตวรรษที่ 19-20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ได้อย่างชัดเจน และในปัจจุบัน</w:t>
      </w:r>
      <w:r w:rsidR="003256A8" w:rsidRPr="00027B0B">
        <w:rPr>
          <w:rFonts w:ascii="IrisUPC" w:hAnsi="IrisUPC" w:cs="IrisUPC"/>
          <w:color w:val="000000" w:themeColor="text1"/>
          <w:sz w:val="32"/>
          <w:szCs w:val="32"/>
          <w:cs/>
        </w:rPr>
        <w:t>มีการอนุรักษ์ภูมิทัศน์เมืองไว้เป็นอย่างดี</w:t>
      </w:r>
      <w:r>
        <w:rPr>
          <w:rFonts w:ascii="IrisUPC" w:hAnsi="IrisUPC" w:cs="IrisUPC"/>
          <w:color w:val="000000" w:themeColor="text1"/>
          <w:sz w:val="32"/>
          <w:szCs w:val="32"/>
        </w:rPr>
        <w:t xml:space="preserve">  </w:t>
      </w: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>ได้รับการขึ้นทะเบียนเป็น</w:t>
      </w:r>
    </w:p>
    <w:p w:rsidR="00027B0B" w:rsidRDefault="00027B0B" w:rsidP="00027B0B">
      <w:pPr>
        <w:pStyle w:val="ae"/>
        <w:spacing w:after="150" w:line="300" w:lineRule="atLeast"/>
        <w:ind w:left="2160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                         มรดกโลกเมื่อ พ.ศ. </w:t>
      </w:r>
      <w:r>
        <w:rPr>
          <w:rFonts w:ascii="IrisUPC" w:hAnsi="IrisUPC" w:cs="IrisUPC"/>
          <w:color w:val="000000" w:themeColor="text1"/>
          <w:sz w:val="32"/>
          <w:szCs w:val="32"/>
        </w:rPr>
        <w:t>2538</w:t>
      </w:r>
    </w:p>
    <w:p w:rsidR="00B70B93" w:rsidRDefault="003256A8" w:rsidP="00027B0B">
      <w:pPr>
        <w:pStyle w:val="ae"/>
        <w:spacing w:after="150" w:line="300" w:lineRule="atLeast"/>
        <w:ind w:left="2085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AA7CCB">
        <w:rPr>
          <w:rFonts w:ascii="IrisUPC" w:hAnsi="IrisUPC" w:cs="IrisUPC"/>
          <w:color w:val="000000" w:themeColor="text1"/>
          <w:sz w:val="32"/>
          <w:szCs w:val="32"/>
          <w:cs/>
        </w:rPr>
        <w:t xml:space="preserve">      </w:t>
      </w:r>
      <w:r>
        <w:rPr>
          <w:rFonts w:ascii="IrisUPC" w:hAnsi="IrisUPC" w:cs="IrisUPC"/>
          <w:color w:val="000000" w:themeColor="text1"/>
          <w:sz w:val="32"/>
          <w:szCs w:val="32"/>
          <w:cs/>
        </w:rPr>
        <w:t xml:space="preserve">  </w:t>
      </w:r>
    </w:p>
    <w:p w:rsidR="003256A8" w:rsidRPr="00027B0B" w:rsidRDefault="00B70B93" w:rsidP="00B70B93">
      <w:pPr>
        <w:tabs>
          <w:tab w:val="left" w:pos="4678"/>
        </w:tabs>
        <w:spacing w:after="150" w:line="300" w:lineRule="atLeast"/>
        <w:jc w:val="thaiDistribute"/>
        <w:rPr>
          <w:rFonts w:ascii="IrisUPC" w:hAnsi="IrisUPC" w:cs="IrisUPC"/>
          <w:color w:val="000000" w:themeColor="text1"/>
          <w:sz w:val="32"/>
          <w:szCs w:val="32"/>
        </w:rPr>
      </w:pPr>
      <w:r w:rsidRPr="00D60F98">
        <w:rPr>
          <w:b/>
          <w:bCs/>
          <w:noProof/>
          <w:color w:val="0000FF"/>
        </w:rPr>
        <w:lastRenderedPageBreak/>
        <w:drawing>
          <wp:anchor distT="0" distB="0" distL="114300" distR="114300" simplePos="0" relativeHeight="251699712" behindDoc="1" locked="0" layoutInCell="1" allowOverlap="1" wp14:anchorId="689C7609" wp14:editId="5569257D">
            <wp:simplePos x="0" y="0"/>
            <wp:positionH relativeFrom="column">
              <wp:posOffset>-10795</wp:posOffset>
            </wp:positionH>
            <wp:positionV relativeFrom="paragraph">
              <wp:posOffset>95250</wp:posOffset>
            </wp:positionV>
            <wp:extent cx="244094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409" y="21234"/>
                <wp:lineTo x="21409" y="0"/>
                <wp:lineTo x="0" y="0"/>
              </wp:wrapPolygon>
            </wp:wrapTight>
            <wp:docPr id="291" name="irc_mi" descr="http://www.bloggang.com/data/sorasak/picture/113824765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oggang.com/data/sorasak/picture/113824765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8"/>
                    <a:stretch/>
                  </pic:blipFill>
                  <pic:spPr bwMode="auto">
                    <a:xfrm>
                      <a:off x="0" y="0"/>
                      <a:ext cx="244094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A8" w:rsidRPr="00D60F98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 </w:t>
      </w:r>
      <w:r w:rsidRPr="00D60F98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="00C97E55" w:rsidRPr="00D60F98">
        <w:rPr>
          <w:rFonts w:ascii="IrisUPC" w:hAnsi="IrisUPC" w:cs="IrisUPC" w:hint="cs"/>
          <w:b/>
          <w:bCs/>
          <w:color w:val="000000" w:themeColor="text1"/>
          <w:sz w:val="32"/>
          <w:szCs w:val="32"/>
          <w:cs/>
        </w:rPr>
        <w:t xml:space="preserve">2. </w:t>
      </w:r>
      <w:r w:rsidR="003256A8" w:rsidRPr="00D60F98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ปราสาทหินวัดพู</w:t>
      </w:r>
      <w:r w:rsidR="003256A8" w:rsidRPr="00027B0B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 xml:space="preserve">และสิ่งก่อสร้างใกล้เคียงในแขวงจำปาสัก </w:t>
      </w:r>
      <w:r w:rsidR="00027B0B">
        <w:rPr>
          <w:rFonts w:ascii="IrisUPC" w:hAnsi="IrisUPC" w:cs="IrisUPC" w:hint="cs"/>
          <w:color w:val="000000" w:themeColor="text1"/>
          <w:sz w:val="32"/>
          <w:szCs w:val="32"/>
          <w:cs/>
        </w:rPr>
        <w:t>ปราสาทวัดพูเป็น</w:t>
      </w:r>
      <w:proofErr w:type="spellStart"/>
      <w:r w:rsidR="00027B0B">
        <w:rPr>
          <w:rFonts w:ascii="IrisUPC" w:hAnsi="IrisUPC" w:cs="IrisUPC" w:hint="cs"/>
          <w:color w:val="000000" w:themeColor="text1"/>
          <w:sz w:val="32"/>
          <w:szCs w:val="32"/>
          <w:cs/>
        </w:rPr>
        <w:t>เทวส</w:t>
      </w:r>
      <w:proofErr w:type="spellEnd"/>
      <w:r w:rsidR="00027B0B">
        <w:rPr>
          <w:rFonts w:ascii="IrisUPC" w:hAnsi="IrisUPC" w:cs="IrisUPC" w:hint="cs"/>
          <w:color w:val="000000" w:themeColor="text1"/>
          <w:sz w:val="32"/>
          <w:szCs w:val="32"/>
          <w:cs/>
        </w:rPr>
        <w:t>ถานของศา</w:t>
      </w:r>
      <w:r w:rsidR="00CC485F">
        <w:rPr>
          <w:rFonts w:ascii="IrisUPC" w:hAnsi="IrisUPC" w:cs="IrisUPC" w:hint="cs"/>
          <w:color w:val="000000" w:themeColor="text1"/>
          <w:sz w:val="32"/>
          <w:szCs w:val="32"/>
          <w:cs/>
        </w:rPr>
        <w:t>สนาพราหมณ์</w:t>
      </w:r>
      <w:r w:rsidR="00CC485F">
        <w:rPr>
          <w:rFonts w:ascii="IrisUPC" w:hAnsi="IrisUPC" w:cs="IrisUPC"/>
          <w:color w:val="000000" w:themeColor="text1"/>
          <w:sz w:val="32"/>
          <w:szCs w:val="32"/>
        </w:rPr>
        <w:t>-</w:t>
      </w:r>
      <w:r w:rsidR="00CC485F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ฮินดูที่มีอายุกว่า </w:t>
      </w:r>
      <w:r w:rsidR="00CC485F">
        <w:rPr>
          <w:rFonts w:ascii="IrisUPC" w:hAnsi="IrisUPC" w:cs="IrisUPC"/>
          <w:color w:val="000000" w:themeColor="text1"/>
          <w:sz w:val="32"/>
          <w:szCs w:val="32"/>
        </w:rPr>
        <w:t>2</w:t>
      </w:r>
      <w:r w:rsidR="00CC485F">
        <w:rPr>
          <w:rFonts w:ascii="IrisUPC" w:hAnsi="IrisUPC" w:cs="IrisUPC" w:hint="cs"/>
          <w:color w:val="000000" w:themeColor="text1"/>
          <w:sz w:val="32"/>
          <w:szCs w:val="32"/>
          <w:cs/>
        </w:rPr>
        <w:t>,</w:t>
      </w:r>
      <w:r w:rsidR="00CC485F">
        <w:rPr>
          <w:rFonts w:ascii="IrisUPC" w:hAnsi="IrisUPC" w:cs="IrisUPC"/>
          <w:color w:val="000000" w:themeColor="text1"/>
          <w:sz w:val="32"/>
          <w:szCs w:val="32"/>
        </w:rPr>
        <w:t>000</w:t>
      </w:r>
      <w:r w:rsidR="00CC485F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 ปี แสดงให้เห็นถึงอิทธิพลของอาณาจักรขอมโบราณที่รุ่งเรืองในดินแดนแถบนี้ราวคริสต์ศตวรรษที่ </w:t>
      </w:r>
      <w:r w:rsidR="00CC485F">
        <w:rPr>
          <w:rFonts w:ascii="IrisUPC" w:hAnsi="IrisUPC" w:cs="IrisUPC"/>
          <w:color w:val="000000" w:themeColor="text1"/>
          <w:sz w:val="32"/>
          <w:szCs w:val="32"/>
        </w:rPr>
        <w:t xml:space="preserve">6-8 </w:t>
      </w:r>
      <w:r w:rsidR="00CC485F">
        <w:rPr>
          <w:rFonts w:ascii="IrisUPC" w:hAnsi="IrisUPC" w:cs="IrisUPC" w:hint="cs"/>
          <w:color w:val="000000" w:themeColor="text1"/>
          <w:sz w:val="32"/>
          <w:szCs w:val="32"/>
          <w:cs/>
        </w:rPr>
        <w:t>โดย</w:t>
      </w:r>
      <w:r w:rsidR="00344247">
        <w:rPr>
          <w:rFonts w:ascii="IrisUPC" w:hAnsi="IrisUPC" w:cs="IrisUPC" w:hint="cs"/>
          <w:color w:val="000000" w:themeColor="text1"/>
          <w:sz w:val="32"/>
          <w:szCs w:val="32"/>
          <w:cs/>
        </w:rPr>
        <w:t>เห็นได้อย่างชัดเจนจาก</w:t>
      </w:r>
      <w:r w:rsidR="00CC485F">
        <w:rPr>
          <w:rFonts w:ascii="IrisUPC" w:hAnsi="IrisUPC" w:cs="IrisUPC" w:hint="cs"/>
          <w:color w:val="000000" w:themeColor="text1"/>
          <w:sz w:val="32"/>
          <w:szCs w:val="32"/>
          <w:cs/>
        </w:rPr>
        <w:t>การเลือกสถานที่ก่อสร้างที่มักสร้างปราสาทไว้บนยอดเขาสูง และประดิษฐาน</w:t>
      </w:r>
      <w:proofErr w:type="spellStart"/>
      <w:r w:rsidR="00CC485F">
        <w:rPr>
          <w:rFonts w:ascii="IrisUPC" w:hAnsi="IrisUPC" w:cs="IrisUPC" w:hint="cs"/>
          <w:color w:val="000000" w:themeColor="text1"/>
          <w:sz w:val="32"/>
          <w:szCs w:val="32"/>
          <w:cs/>
        </w:rPr>
        <w:t>ศิว</w:t>
      </w:r>
      <w:proofErr w:type="spellEnd"/>
      <w:r w:rsidR="00CC485F">
        <w:rPr>
          <w:rFonts w:ascii="IrisUPC" w:hAnsi="IrisUPC" w:cs="IrisUPC" w:hint="cs"/>
          <w:color w:val="000000" w:themeColor="text1"/>
          <w:sz w:val="32"/>
          <w:szCs w:val="32"/>
          <w:cs/>
        </w:rPr>
        <w:t>ลึงค์ สัญลักษณ์ของพระศิวะ ปราสาทวัดพู</w:t>
      </w:r>
      <w:r w:rsidR="00027B0B">
        <w:rPr>
          <w:rFonts w:ascii="IrisUPC" w:hAnsi="IrisUPC" w:cs="IrisUPC" w:hint="cs"/>
          <w:color w:val="000000" w:themeColor="text1"/>
          <w:sz w:val="32"/>
          <w:szCs w:val="32"/>
          <w:cs/>
        </w:rPr>
        <w:t xml:space="preserve">ได้รับการขึ้นทะเบียนเป็นมรดกโลกเมื่อ พ.ศ. </w:t>
      </w:r>
      <w:r w:rsidR="00027B0B">
        <w:rPr>
          <w:rFonts w:ascii="IrisUPC" w:hAnsi="IrisUPC" w:cs="IrisUPC"/>
          <w:color w:val="000000" w:themeColor="text1"/>
          <w:sz w:val="32"/>
          <w:szCs w:val="32"/>
        </w:rPr>
        <w:t>2544</w:t>
      </w:r>
    </w:p>
    <w:p w:rsidR="00406121" w:rsidRPr="009F1CBD" w:rsidRDefault="00156ACB" w:rsidP="00406121">
      <w:pPr>
        <w:spacing w:after="150" w:line="300" w:lineRule="atLeast"/>
        <w:ind w:firstLine="720"/>
        <w:jc w:val="thaiDistribute"/>
        <w:rPr>
          <w:rFonts w:ascii="IrisUPC" w:hAnsi="IrisUPC" w:cs="IrisUPC"/>
          <w:sz w:val="27"/>
          <w:szCs w:val="27"/>
        </w:rPr>
      </w:pPr>
      <w:r>
        <w:rPr>
          <w:rFonts w:ascii="IrisUPC" w:hAnsi="IrisUPC" w:cs="IrisUPC" w:hint="cs"/>
          <w:sz w:val="32"/>
          <w:szCs w:val="32"/>
          <w:cs/>
        </w:rPr>
        <w:t>มรดกโลก</w:t>
      </w:r>
      <w:r w:rsidR="005D3C05">
        <w:rPr>
          <w:rFonts w:ascii="IrisUPC" w:hAnsi="IrisUPC" w:cs="IrisUPC" w:hint="cs"/>
          <w:sz w:val="32"/>
          <w:szCs w:val="32"/>
          <w:cs/>
        </w:rPr>
        <w:t>ในอาเซียนทำให้เ</w:t>
      </w:r>
      <w:r w:rsidR="0064491E">
        <w:rPr>
          <w:rFonts w:ascii="IrisUPC" w:hAnsi="IrisUPC" w:cs="IrisUPC" w:hint="cs"/>
          <w:sz w:val="32"/>
          <w:szCs w:val="32"/>
          <w:cs/>
        </w:rPr>
        <w:t>ราได้เรียนรู้ประเทศเพื่อนบ้าน</w:t>
      </w:r>
      <w:r w:rsidR="005D3C05">
        <w:rPr>
          <w:rFonts w:ascii="IrisUPC" w:hAnsi="IrisUPC" w:cs="IrisUPC" w:hint="cs"/>
          <w:sz w:val="32"/>
          <w:szCs w:val="32"/>
          <w:cs/>
        </w:rPr>
        <w:t>ลึกซึ้งยิ่งขึ้น เพราะ</w:t>
      </w:r>
      <w:r>
        <w:rPr>
          <w:rFonts w:ascii="IrisUPC" w:hAnsi="IrisUPC" w:cs="IrisUPC" w:hint="cs"/>
          <w:sz w:val="32"/>
          <w:szCs w:val="32"/>
          <w:cs/>
        </w:rPr>
        <w:t>แต่ละแห่ง</w:t>
      </w:r>
      <w:r w:rsidR="00D2250B">
        <w:rPr>
          <w:rFonts w:ascii="IrisUPC" w:hAnsi="IrisUPC" w:cs="IrisUPC" w:hint="cs"/>
          <w:sz w:val="32"/>
          <w:szCs w:val="32"/>
          <w:cs/>
        </w:rPr>
        <w:t>ล้วน</w:t>
      </w:r>
      <w:r w:rsidR="006855FB">
        <w:rPr>
          <w:rFonts w:ascii="IrisUPC" w:hAnsi="IrisUPC" w:cs="IrisUPC" w:hint="cs"/>
          <w:color w:val="000000" w:themeColor="text1"/>
          <w:sz w:val="32"/>
          <w:szCs w:val="32"/>
          <w:cs/>
        </w:rPr>
        <w:t>แสดงถึงความเป็นเอกลักษณ์</w:t>
      </w:r>
      <w:r w:rsidR="006855FB">
        <w:rPr>
          <w:rFonts w:ascii="IrisUPC" w:hAnsi="IrisUPC" w:cs="IrisUPC" w:hint="cs"/>
          <w:sz w:val="32"/>
          <w:szCs w:val="32"/>
          <w:cs/>
        </w:rPr>
        <w:t xml:space="preserve">ของชุมชนนั้น ๆ </w:t>
      </w:r>
      <w:r w:rsidR="005D3C05">
        <w:rPr>
          <w:rFonts w:ascii="IrisUPC" w:hAnsi="IrisUPC" w:cs="IrisUPC" w:hint="cs"/>
          <w:sz w:val="32"/>
          <w:szCs w:val="32"/>
          <w:cs/>
        </w:rPr>
        <w:t>รวมถึงชุมชนใกล้เคียงได้เป็นอย่างดี</w:t>
      </w:r>
      <w:r w:rsidR="00C00B69">
        <w:rPr>
          <w:rFonts w:ascii="IrisUPC" w:hAnsi="IrisUPC" w:cs="IrisUPC" w:hint="cs"/>
          <w:sz w:val="32"/>
          <w:szCs w:val="32"/>
          <w:cs/>
        </w:rPr>
        <w:t xml:space="preserve"> และหลายแห่งได้สะท้อนให้เห็นถึงความเป็นรากเหง้าเดียวกันของผู้คนในภูมิภาคอาเซียน</w:t>
      </w:r>
      <w:r w:rsidR="005D3C05">
        <w:rPr>
          <w:rFonts w:ascii="IrisUPC" w:hAnsi="IrisUPC" w:cs="IrisUPC" w:hint="cs"/>
          <w:sz w:val="32"/>
          <w:szCs w:val="32"/>
          <w:cs/>
        </w:rPr>
        <w:t xml:space="preserve"> </w:t>
      </w:r>
      <w:r w:rsidR="00C00B69">
        <w:rPr>
          <w:rFonts w:ascii="IrisUPC" w:hAnsi="IrisUPC" w:cs="IrisUPC" w:hint="cs"/>
          <w:sz w:val="32"/>
          <w:szCs w:val="32"/>
          <w:cs/>
        </w:rPr>
        <w:t>มรดกโลกจึง</w:t>
      </w:r>
      <w:r w:rsidR="006855FB">
        <w:rPr>
          <w:rFonts w:ascii="IrisUPC" w:hAnsi="IrisUPC" w:cs="IrisUPC" w:hint="cs"/>
          <w:sz w:val="32"/>
          <w:szCs w:val="32"/>
          <w:cs/>
        </w:rPr>
        <w:t xml:space="preserve">เป็นสิ่งที่มีคุณค่าทั้งในแง่ประวัติศาสตร์ ศิลปกรรม วัฒนธรรม </w:t>
      </w:r>
      <w:r w:rsidR="00060913">
        <w:rPr>
          <w:rFonts w:ascii="IrisUPC" w:hAnsi="IrisUPC" w:cs="IrisUPC" w:hint="cs"/>
          <w:sz w:val="32"/>
          <w:szCs w:val="32"/>
          <w:cs/>
        </w:rPr>
        <w:t>และ</w:t>
      </w:r>
      <w:proofErr w:type="spellStart"/>
      <w:r w:rsidR="00060913">
        <w:rPr>
          <w:rFonts w:ascii="IrisUPC" w:hAnsi="IrisUPC" w:cs="IrisUPC" w:hint="cs"/>
          <w:sz w:val="32"/>
          <w:szCs w:val="32"/>
          <w:cs/>
        </w:rPr>
        <w:t>อารย</w:t>
      </w:r>
      <w:proofErr w:type="spellEnd"/>
      <w:r w:rsidR="00060913">
        <w:rPr>
          <w:rFonts w:ascii="IrisUPC" w:hAnsi="IrisUPC" w:cs="IrisUPC" w:hint="cs"/>
          <w:sz w:val="32"/>
          <w:szCs w:val="32"/>
          <w:cs/>
        </w:rPr>
        <w:t>ธรรม</w:t>
      </w:r>
      <w:r w:rsidR="006855FB">
        <w:rPr>
          <w:rFonts w:ascii="IrisUPC" w:hAnsi="IrisUPC" w:cs="IrisUPC" w:hint="cs"/>
          <w:sz w:val="32"/>
          <w:szCs w:val="32"/>
          <w:cs/>
        </w:rPr>
        <w:t>ที่ตกทอด</w:t>
      </w:r>
      <w:r w:rsidR="00060913">
        <w:rPr>
          <w:rFonts w:ascii="IrisUPC" w:hAnsi="IrisUPC" w:cs="IrisUPC" w:hint="cs"/>
          <w:sz w:val="32"/>
          <w:szCs w:val="32"/>
          <w:cs/>
        </w:rPr>
        <w:t xml:space="preserve">จากบรรพบุรุษมาสู่ชนรุ่นหลัง  </w:t>
      </w:r>
      <w:r w:rsidR="00C00B69">
        <w:rPr>
          <w:rFonts w:ascii="IrisUPC" w:hAnsi="IrisUPC" w:cs="IrisUPC" w:hint="cs"/>
          <w:sz w:val="32"/>
          <w:szCs w:val="32"/>
          <w:cs/>
        </w:rPr>
        <w:t>เพื่อ</w:t>
      </w:r>
      <w:r w:rsidR="00060913">
        <w:rPr>
          <w:rFonts w:ascii="IrisUPC" w:hAnsi="IrisUPC" w:cs="IrisUPC" w:hint="cs"/>
          <w:sz w:val="32"/>
          <w:szCs w:val="32"/>
          <w:cs/>
        </w:rPr>
        <w:t>เป็นแหล่ง</w:t>
      </w:r>
      <w:r w:rsidR="006855FB">
        <w:rPr>
          <w:rFonts w:ascii="IrisUPC" w:hAnsi="IrisUPC" w:cs="IrisUPC" w:hint="cs"/>
          <w:sz w:val="32"/>
          <w:szCs w:val="32"/>
          <w:cs/>
        </w:rPr>
        <w:t>ศึกษา</w:t>
      </w:r>
      <w:r w:rsidR="00C00B69">
        <w:rPr>
          <w:rFonts w:ascii="IrisUPC" w:hAnsi="IrisUPC" w:cs="IrisUPC" w:hint="cs"/>
          <w:sz w:val="32"/>
          <w:szCs w:val="32"/>
          <w:cs/>
        </w:rPr>
        <w:t>เรียนรู้ถึงความเป็นมาของ</w:t>
      </w:r>
      <w:r w:rsidR="006855FB">
        <w:rPr>
          <w:rFonts w:ascii="IrisUPC" w:hAnsi="IrisUPC" w:cs="IrisUPC" w:hint="cs"/>
          <w:sz w:val="32"/>
          <w:szCs w:val="32"/>
          <w:cs/>
        </w:rPr>
        <w:t xml:space="preserve">ตนเอง </w:t>
      </w:r>
      <w:r w:rsidR="00060913">
        <w:rPr>
          <w:rFonts w:ascii="IrisUPC" w:hAnsi="IrisUPC" w:cs="IrisUPC" w:hint="cs"/>
          <w:sz w:val="32"/>
          <w:szCs w:val="32"/>
          <w:cs/>
        </w:rPr>
        <w:t>การดูแลรักษาไว้ไม่ให้สูญสลายไปตามกาลเวลาจึงเป็นสิ่งจำเป็น และควรได้รับความร่วมมือจากทุกฝ่าย เพื</w:t>
      </w:r>
      <w:r w:rsidR="00C00B69">
        <w:rPr>
          <w:rFonts w:ascii="IrisUPC" w:hAnsi="IrisUPC" w:cs="IrisUPC" w:hint="cs"/>
          <w:sz w:val="32"/>
          <w:szCs w:val="32"/>
          <w:cs/>
        </w:rPr>
        <w:t>่อให้</w:t>
      </w:r>
      <w:r w:rsidR="00060913">
        <w:rPr>
          <w:rFonts w:ascii="IrisUPC" w:hAnsi="IrisUPC" w:cs="IrisUPC" w:hint="cs"/>
          <w:sz w:val="32"/>
          <w:szCs w:val="32"/>
          <w:cs/>
        </w:rPr>
        <w:t>มรดกอันล้ำค่า</w:t>
      </w:r>
      <w:r w:rsidR="00C00B69">
        <w:rPr>
          <w:rFonts w:ascii="IrisUPC" w:hAnsi="IrisUPC" w:cs="IrisUPC" w:hint="cs"/>
          <w:sz w:val="32"/>
          <w:szCs w:val="32"/>
          <w:cs/>
        </w:rPr>
        <w:t>นี้ยังคงอยู่</w:t>
      </w:r>
      <w:r w:rsidR="00060913">
        <w:rPr>
          <w:rFonts w:ascii="IrisUPC" w:hAnsi="IrisUPC" w:cs="IrisUPC" w:hint="cs"/>
          <w:sz w:val="32"/>
          <w:szCs w:val="32"/>
          <w:cs/>
        </w:rPr>
        <w:t>ต่อไป</w:t>
      </w:r>
      <w:r w:rsidR="006855FB">
        <w:rPr>
          <w:rFonts w:ascii="IrisUPC" w:hAnsi="IrisUPC" w:cs="IrisUPC" w:hint="cs"/>
          <w:sz w:val="32"/>
          <w:szCs w:val="32"/>
          <w:cs/>
        </w:rPr>
        <w:t xml:space="preserve"> </w:t>
      </w:r>
    </w:p>
    <w:p w:rsidR="00406121" w:rsidRPr="00406121" w:rsidRDefault="00406121" w:rsidP="00FD0424">
      <w:pPr>
        <w:spacing w:after="150" w:line="300" w:lineRule="atLeast"/>
        <w:rPr>
          <w:rFonts w:ascii="IrisUPC" w:hAnsi="IrisUPC" w:cs="IrisUPC"/>
          <w:color w:val="000000" w:themeColor="text1"/>
          <w:sz w:val="32"/>
          <w:szCs w:val="32"/>
          <w:cs/>
        </w:rPr>
      </w:pPr>
    </w:p>
    <w:p w:rsidR="00497651" w:rsidRPr="00FD0424" w:rsidRDefault="00497651" w:rsidP="008D0ED4">
      <w:pPr>
        <w:tabs>
          <w:tab w:val="left" w:pos="720"/>
        </w:tabs>
        <w:spacing w:line="380" w:lineRule="atLeast"/>
        <w:jc w:val="both"/>
        <w:rPr>
          <w:rFonts w:ascii="IrisUPC" w:hAnsi="IrisUPC" w:cs="IrisUPC"/>
          <w:color w:val="000000" w:themeColor="text1"/>
          <w:sz w:val="32"/>
          <w:szCs w:val="32"/>
        </w:rPr>
      </w:pPr>
    </w:p>
    <w:p w:rsidR="00705A16" w:rsidRPr="00FD0424" w:rsidRDefault="00705A16" w:rsidP="00900B6D">
      <w:pPr>
        <w:jc w:val="center"/>
        <w:rPr>
          <w:rFonts w:ascii="IrisUPC" w:hAnsi="IrisUPC" w:cs="IrisUPC"/>
          <w:b/>
          <w:bCs/>
          <w:color w:val="000000" w:themeColor="text1"/>
          <w:sz w:val="32"/>
          <w:szCs w:val="32"/>
        </w:rPr>
      </w:pPr>
      <w:r w:rsidRPr="00FD0424">
        <w:rPr>
          <w:rFonts w:ascii="IrisUPC" w:hAnsi="IrisUPC" w:cs="IrisUPC"/>
          <w:b/>
          <w:bCs/>
          <w:color w:val="000000" w:themeColor="text1"/>
          <w:sz w:val="32"/>
          <w:szCs w:val="32"/>
          <w:cs/>
        </w:rPr>
        <w:t>บรรณานุกรม</w:t>
      </w:r>
    </w:p>
    <w:p w:rsidR="00E26C0D" w:rsidRPr="001242D4" w:rsidRDefault="00E26C0D" w:rsidP="00E26C0D">
      <w:pPr>
        <w:spacing w:before="120"/>
        <w:jc w:val="both"/>
        <w:rPr>
          <w:rFonts w:ascii="IrisUPC" w:hAnsi="IrisUPC" w:cs="IrisUPC"/>
          <w:spacing w:val="-12"/>
          <w:sz w:val="32"/>
          <w:szCs w:val="32"/>
          <w:cs/>
        </w:rPr>
      </w:pPr>
      <w:r>
        <w:rPr>
          <w:rFonts w:ascii="IrisUPC" w:hAnsi="IrisUPC" w:cs="IrisUPC" w:hint="cs"/>
          <w:spacing w:val="-12"/>
          <w:sz w:val="32"/>
          <w:szCs w:val="32"/>
          <w:cs/>
        </w:rPr>
        <w:t>ฝ่ายวิชาการ สถาพร</w:t>
      </w:r>
      <w:proofErr w:type="spellStart"/>
      <w:r>
        <w:rPr>
          <w:rFonts w:ascii="IrisUPC" w:hAnsi="IrisUPC" w:cs="IrisUPC" w:hint="cs"/>
          <w:spacing w:val="-12"/>
          <w:sz w:val="32"/>
          <w:szCs w:val="32"/>
          <w:cs/>
        </w:rPr>
        <w:t>บุ๊คส์</w:t>
      </w:r>
      <w:proofErr w:type="spellEnd"/>
      <w:r>
        <w:rPr>
          <w:rFonts w:ascii="IrisUPC" w:hAnsi="IrisUPC" w:cs="IrisUPC" w:hint="cs"/>
          <w:spacing w:val="-12"/>
          <w:sz w:val="32"/>
          <w:szCs w:val="32"/>
          <w:cs/>
        </w:rPr>
        <w:t xml:space="preserve">. </w:t>
      </w:r>
      <w:r w:rsidRPr="00E26C0D">
        <w:rPr>
          <w:rFonts w:ascii="IrisUPC" w:hAnsi="IrisUPC" w:cs="IrisUPC" w:hint="cs"/>
          <w:b/>
          <w:bCs/>
          <w:spacing w:val="-12"/>
          <w:sz w:val="32"/>
          <w:szCs w:val="32"/>
          <w:cs/>
        </w:rPr>
        <w:t>มรดกโลกทางวัฒนธรรมในอาเซียน</w:t>
      </w:r>
      <w:r w:rsidRPr="00E26C0D">
        <w:rPr>
          <w:rFonts w:ascii="IrisUPC" w:hAnsi="IrisUPC" w:cs="IrisUPC"/>
          <w:b/>
          <w:bCs/>
          <w:spacing w:val="-12"/>
          <w:sz w:val="32"/>
          <w:szCs w:val="32"/>
          <w:cs/>
        </w:rPr>
        <w:t>.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 </w:t>
      </w:r>
      <w:r w:rsidR="008F2E92">
        <w:rPr>
          <w:rFonts w:ascii="IrisUPC" w:hAnsi="IrisUPC" w:cs="IrisUPC" w:hint="cs"/>
          <w:spacing w:val="-12"/>
          <w:sz w:val="32"/>
          <w:szCs w:val="32"/>
          <w:cs/>
        </w:rPr>
        <w:t xml:space="preserve"> 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(2555).  กรุงเทพฯ </w:t>
      </w:r>
      <w:r w:rsidRPr="001242D4">
        <w:rPr>
          <w:rFonts w:ascii="IrisUPC" w:hAnsi="IrisUPC" w:cs="IrisUPC"/>
          <w:spacing w:val="-12"/>
          <w:sz w:val="32"/>
          <w:szCs w:val="32"/>
        </w:rPr>
        <w:t>:</w:t>
      </w:r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 </w:t>
      </w:r>
      <w:r>
        <w:rPr>
          <w:rFonts w:ascii="IrisUPC" w:hAnsi="IrisUPC" w:cs="IrisUPC" w:hint="cs"/>
          <w:spacing w:val="-12"/>
          <w:sz w:val="32"/>
          <w:szCs w:val="32"/>
          <w:cs/>
        </w:rPr>
        <w:t>สถาพร</w:t>
      </w:r>
      <w:proofErr w:type="spellStart"/>
      <w:r>
        <w:rPr>
          <w:rFonts w:ascii="IrisUPC" w:hAnsi="IrisUPC" w:cs="IrisUPC" w:hint="cs"/>
          <w:spacing w:val="-12"/>
          <w:sz w:val="32"/>
          <w:szCs w:val="32"/>
          <w:cs/>
        </w:rPr>
        <w:t>บุ๊คส์</w:t>
      </w:r>
      <w:proofErr w:type="spellEnd"/>
      <w:r w:rsidRPr="001242D4">
        <w:rPr>
          <w:rFonts w:ascii="IrisUPC" w:hAnsi="IrisUPC" w:cs="IrisUPC"/>
          <w:spacing w:val="-12"/>
          <w:sz w:val="32"/>
          <w:szCs w:val="32"/>
          <w:cs/>
        </w:rPr>
        <w:t xml:space="preserve">. </w:t>
      </w:r>
    </w:p>
    <w:p w:rsidR="00E26C0D" w:rsidRPr="00FD0424" w:rsidRDefault="00E26C0D" w:rsidP="00E26C0D">
      <w:pPr>
        <w:spacing w:before="120"/>
        <w:rPr>
          <w:rFonts w:ascii="IrisUPC" w:hAnsi="IrisUPC" w:cs="IrisUPC"/>
          <w:color w:val="000000" w:themeColor="text1"/>
          <w:spacing w:val="-12"/>
          <w:sz w:val="32"/>
          <w:szCs w:val="32"/>
        </w:rPr>
      </w:pPr>
      <w:r w:rsidRPr="00FD0424">
        <w:rPr>
          <w:rFonts w:ascii="IrisUPC" w:hAnsi="IrisUPC" w:cs="IrisUPC"/>
          <w:b/>
          <w:bCs/>
          <w:color w:val="000000" w:themeColor="text1"/>
          <w:spacing w:val="-12"/>
          <w:sz w:val="32"/>
          <w:szCs w:val="32"/>
          <w:cs/>
        </w:rPr>
        <w:t>“</w:t>
      </w:r>
      <w:r w:rsidRPr="00ED54D5">
        <w:rPr>
          <w:rFonts w:ascii="IrisUPC" w:hAnsi="IrisUPC" w:cs="IrisUPC"/>
          <w:b/>
          <w:bCs/>
          <w:sz w:val="32"/>
          <w:szCs w:val="32"/>
          <w:cs/>
        </w:rPr>
        <w:t xml:space="preserve">มรดกโลกของประเทศสมาชิกอาเซียนทั้ง </w:t>
      </w:r>
      <w:r w:rsidRPr="00ED54D5">
        <w:rPr>
          <w:rFonts w:ascii="IrisUPC" w:hAnsi="IrisUPC" w:cs="IrisUPC"/>
          <w:b/>
          <w:bCs/>
          <w:sz w:val="32"/>
          <w:szCs w:val="32"/>
        </w:rPr>
        <w:t xml:space="preserve">28 </w:t>
      </w:r>
      <w:r w:rsidRPr="00ED54D5">
        <w:rPr>
          <w:rFonts w:ascii="IrisUPC" w:hAnsi="IrisUPC" w:cs="IrisUPC"/>
          <w:b/>
          <w:bCs/>
          <w:sz w:val="32"/>
          <w:szCs w:val="32"/>
          <w:cs/>
        </w:rPr>
        <w:t>แห่ง</w:t>
      </w:r>
      <w:r w:rsidRPr="00FD0424">
        <w:rPr>
          <w:rFonts w:ascii="IrisUPC" w:hAnsi="IrisUPC" w:cs="IrisUPC"/>
          <w:b/>
          <w:bCs/>
          <w:color w:val="000000" w:themeColor="text1"/>
          <w:spacing w:val="-12"/>
          <w:sz w:val="32"/>
          <w:szCs w:val="32"/>
          <w:cs/>
        </w:rPr>
        <w:t>,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>”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>[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ออนไลน์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]. 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แหล่งที่มา</w:t>
      </w:r>
    </w:p>
    <w:p w:rsidR="00E26C0D" w:rsidRPr="00FD0424" w:rsidRDefault="00E26C0D" w:rsidP="00E26C0D">
      <w:pPr>
        <w:ind w:firstLine="720"/>
        <w:rPr>
          <w:rFonts w:ascii="IrisUPC" w:hAnsi="IrisUPC" w:cs="IrisUPC"/>
          <w:color w:val="000000" w:themeColor="text1"/>
          <w:spacing w:val="-12"/>
          <w:sz w:val="32"/>
          <w:szCs w:val="32"/>
        </w:rPr>
      </w:pP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:  </w:t>
      </w:r>
      <w:r w:rsidRPr="00ED54D5">
        <w:t>http://www.nwvoc.ac.th/asean/Asean_Heritage1.html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 xml:space="preserve">. </w:t>
      </w:r>
      <w:r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 (</w:t>
      </w:r>
      <w:r>
        <w:rPr>
          <w:rFonts w:ascii="IrisUPC" w:hAnsi="IrisUPC" w:cs="IrisUPC" w:hint="cs"/>
          <w:color w:val="000000" w:themeColor="text1"/>
          <w:spacing w:val="-12"/>
          <w:sz w:val="32"/>
          <w:szCs w:val="32"/>
          <w:cs/>
        </w:rPr>
        <w:t xml:space="preserve">17 มิถุนายน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 xml:space="preserve"> 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</w:rPr>
        <w:t>2556</w:t>
      </w:r>
      <w:r w:rsidRPr="00FD0424">
        <w:rPr>
          <w:rFonts w:ascii="IrisUPC" w:hAnsi="IrisUPC" w:cs="IrisUPC"/>
          <w:color w:val="000000" w:themeColor="text1"/>
          <w:spacing w:val="-12"/>
          <w:sz w:val="32"/>
          <w:szCs w:val="32"/>
          <w:cs/>
        </w:rPr>
        <w:t>)</w:t>
      </w:r>
    </w:p>
    <w:p w:rsidR="00512536" w:rsidRPr="00FD0424" w:rsidRDefault="00512536" w:rsidP="00BE3FB8">
      <w:pPr>
        <w:rPr>
          <w:rFonts w:ascii="IrisUPC" w:hAnsi="IrisUPC" w:cs="IrisUPC"/>
          <w:color w:val="000000" w:themeColor="text1"/>
          <w:sz w:val="32"/>
          <w:szCs w:val="32"/>
        </w:rPr>
      </w:pPr>
    </w:p>
    <w:p w:rsidR="00705A16" w:rsidRPr="00FD0424" w:rsidRDefault="00705A16" w:rsidP="00BE3FB8">
      <w:pPr>
        <w:rPr>
          <w:rFonts w:ascii="IrisUPC" w:hAnsi="IrisUPC" w:cs="IrisUPC"/>
          <w:color w:val="000000" w:themeColor="text1"/>
          <w:sz w:val="32"/>
          <w:szCs w:val="32"/>
          <w:cs/>
        </w:rPr>
      </w:pPr>
    </w:p>
    <w:p w:rsidR="00705A16" w:rsidRPr="00FD0424" w:rsidRDefault="00705A16" w:rsidP="00E9341A">
      <w:pPr>
        <w:jc w:val="both"/>
        <w:rPr>
          <w:rFonts w:ascii="IrisUPC" w:hAnsi="IrisUPC" w:cs="IrisUPC"/>
          <w:color w:val="000000" w:themeColor="text1"/>
          <w:sz w:val="32"/>
          <w:szCs w:val="32"/>
        </w:rPr>
      </w:pPr>
    </w:p>
    <w:p w:rsidR="008D2187" w:rsidRPr="00FD0424" w:rsidRDefault="008D2187">
      <w:pPr>
        <w:jc w:val="both"/>
        <w:rPr>
          <w:rFonts w:ascii="IrisUPC" w:hAnsi="IrisUPC" w:cs="IrisUPC"/>
          <w:color w:val="000000" w:themeColor="text1"/>
          <w:sz w:val="32"/>
          <w:szCs w:val="32"/>
        </w:rPr>
      </w:pPr>
    </w:p>
    <w:sectPr w:rsidR="008D2187" w:rsidRPr="00FD0424" w:rsidSect="00517675">
      <w:headerReference w:type="even" r:id="rId43"/>
      <w:headerReference w:type="default" r:id="rId44"/>
      <w:pgSz w:w="11906" w:h="16838"/>
      <w:pgMar w:top="1276" w:right="1274" w:bottom="1135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FE5" w:rsidRDefault="00547FE5">
      <w:r>
        <w:separator/>
      </w:r>
    </w:p>
  </w:endnote>
  <w:endnote w:type="continuationSeparator" w:id="0">
    <w:p w:rsidR="00547FE5" w:rsidRDefault="0054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FE5" w:rsidRDefault="00547FE5">
      <w:r>
        <w:separator/>
      </w:r>
    </w:p>
  </w:footnote>
  <w:footnote w:type="continuationSeparator" w:id="0">
    <w:p w:rsidR="00547FE5" w:rsidRDefault="00547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7D0" w:rsidRDefault="00E82A3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527D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527D0" w:rsidRDefault="009527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7D0" w:rsidRDefault="009527D0">
    <w:pPr>
      <w:pStyle w:val="a5"/>
      <w:jc w:val="center"/>
      <w:rPr>
        <w:b/>
        <w:bCs/>
      </w:rPr>
    </w:pPr>
    <w:proofErr w:type="gramStart"/>
    <w:r>
      <w:rPr>
        <w:rFonts w:hint="cs"/>
        <w:b/>
        <w:bCs/>
      </w:rPr>
      <w:t>(</w:t>
    </w:r>
    <w:r>
      <w:rPr>
        <w:b/>
        <w:bCs/>
      </w:rPr>
      <w:t xml:space="preserve"> </w:t>
    </w:r>
    <w:proofErr w:type="gramEnd"/>
    <w:r w:rsidR="00E82A37">
      <w:rPr>
        <w:b/>
        <w:bCs/>
      </w:rPr>
      <w:fldChar w:fldCharType="begin"/>
    </w:r>
    <w:r>
      <w:rPr>
        <w:b/>
        <w:bCs/>
      </w:rPr>
      <w:instrText xml:space="preserve"> PAGE </w:instrText>
    </w:r>
    <w:r w:rsidR="00E82A37">
      <w:rPr>
        <w:b/>
        <w:bCs/>
      </w:rPr>
      <w:fldChar w:fldCharType="separate"/>
    </w:r>
    <w:r w:rsidR="0074033A">
      <w:rPr>
        <w:b/>
        <w:bCs/>
        <w:noProof/>
      </w:rPr>
      <w:t>1</w:t>
    </w:r>
    <w:r w:rsidR="00E82A37">
      <w:rPr>
        <w:b/>
        <w:bCs/>
      </w:rPr>
      <w:fldChar w:fldCharType="end"/>
    </w:r>
    <w:r>
      <w:rPr>
        <w:b/>
        <w:bCs/>
      </w:rPr>
      <w:t xml:space="preserve"> </w:t>
    </w:r>
    <w:r>
      <w:rPr>
        <w:rFonts w:hint="cs"/>
        <w:b/>
        <w:bCs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A1EA8"/>
    <w:multiLevelType w:val="singleLevel"/>
    <w:tmpl w:val="75BAD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FAE7AE5"/>
    <w:multiLevelType w:val="hybridMultilevel"/>
    <w:tmpl w:val="2174DB32"/>
    <w:lvl w:ilvl="0" w:tplc="BBE6D836">
      <w:start w:val="1"/>
      <w:numFmt w:val="decimal"/>
      <w:lvlText w:val="%1."/>
      <w:lvlJc w:val="left"/>
      <w:pPr>
        <w:ind w:left="20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">
    <w:nsid w:val="21C11803"/>
    <w:multiLevelType w:val="hybridMultilevel"/>
    <w:tmpl w:val="4F4C8D90"/>
    <w:lvl w:ilvl="0" w:tplc="A58ED0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1FA23D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40212A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212751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9C0336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1C8283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DC391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35CD88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FB6DD8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6B9697E"/>
    <w:multiLevelType w:val="hybridMultilevel"/>
    <w:tmpl w:val="C70EFB40"/>
    <w:lvl w:ilvl="0" w:tplc="751C2FC4">
      <w:start w:val="1"/>
      <w:numFmt w:val="decimal"/>
      <w:lvlText w:val="%1."/>
      <w:lvlJc w:val="left"/>
      <w:pPr>
        <w:ind w:left="1725" w:hanging="10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641518"/>
    <w:multiLevelType w:val="multilevel"/>
    <w:tmpl w:val="EFD8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imes New Roman" w:hAnsi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imes New Roman" w:hAnsi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  <w:sz w:val="20"/>
        <w:szCs w:val="20"/>
      </w:rPr>
    </w:lvl>
  </w:abstractNum>
  <w:abstractNum w:abstractNumId="5">
    <w:nsid w:val="6FBA78C6"/>
    <w:multiLevelType w:val="hybridMultilevel"/>
    <w:tmpl w:val="7D465D72"/>
    <w:lvl w:ilvl="0" w:tplc="643E1442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</w:rPr>
    </w:lvl>
    <w:lvl w:ilvl="1" w:tplc="797268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1256EC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166C73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A7446D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77DA87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B5BEC5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BABEAF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A7A13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6">
    <w:nsid w:val="73F13B06"/>
    <w:multiLevelType w:val="multilevel"/>
    <w:tmpl w:val="100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660750"/>
    <w:multiLevelType w:val="multilevel"/>
    <w:tmpl w:val="7DA6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imes New Roman" w:hAnsi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imes New Roman" w:hAnsi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  <w:sz w:val="20"/>
        <w:szCs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807"/>
    <w:rsid w:val="00006F30"/>
    <w:rsid w:val="00013975"/>
    <w:rsid w:val="00017B1C"/>
    <w:rsid w:val="00024344"/>
    <w:rsid w:val="000252AD"/>
    <w:rsid w:val="00027B0B"/>
    <w:rsid w:val="000544E6"/>
    <w:rsid w:val="00060913"/>
    <w:rsid w:val="0006217B"/>
    <w:rsid w:val="00063202"/>
    <w:rsid w:val="00072CDD"/>
    <w:rsid w:val="00074176"/>
    <w:rsid w:val="00075C52"/>
    <w:rsid w:val="000862BC"/>
    <w:rsid w:val="0009090E"/>
    <w:rsid w:val="00093AE3"/>
    <w:rsid w:val="00097630"/>
    <w:rsid w:val="000A5494"/>
    <w:rsid w:val="000B2A38"/>
    <w:rsid w:val="000C0EF7"/>
    <w:rsid w:val="000C32BC"/>
    <w:rsid w:val="000C5F96"/>
    <w:rsid w:val="000C6444"/>
    <w:rsid w:val="000D1E0D"/>
    <w:rsid w:val="000F28F4"/>
    <w:rsid w:val="000F5235"/>
    <w:rsid w:val="000F58E2"/>
    <w:rsid w:val="00100ABE"/>
    <w:rsid w:val="00101424"/>
    <w:rsid w:val="0010341B"/>
    <w:rsid w:val="00103ADF"/>
    <w:rsid w:val="00104785"/>
    <w:rsid w:val="00110DC0"/>
    <w:rsid w:val="0011310A"/>
    <w:rsid w:val="00116DD5"/>
    <w:rsid w:val="001239DB"/>
    <w:rsid w:val="001242D4"/>
    <w:rsid w:val="00125CC6"/>
    <w:rsid w:val="00136C05"/>
    <w:rsid w:val="001432DA"/>
    <w:rsid w:val="001438C4"/>
    <w:rsid w:val="00151E4B"/>
    <w:rsid w:val="00156ACB"/>
    <w:rsid w:val="00161134"/>
    <w:rsid w:val="001678EE"/>
    <w:rsid w:val="001A12B3"/>
    <w:rsid w:val="001A2F0D"/>
    <w:rsid w:val="001A66E4"/>
    <w:rsid w:val="001A6E5B"/>
    <w:rsid w:val="001B36C3"/>
    <w:rsid w:val="001B73FE"/>
    <w:rsid w:val="001C0B39"/>
    <w:rsid w:val="001D527D"/>
    <w:rsid w:val="001E06BA"/>
    <w:rsid w:val="001E1AD0"/>
    <w:rsid w:val="001F29EE"/>
    <w:rsid w:val="00203EED"/>
    <w:rsid w:val="00212E97"/>
    <w:rsid w:val="00216E49"/>
    <w:rsid w:val="002171DF"/>
    <w:rsid w:val="002202A5"/>
    <w:rsid w:val="002254E8"/>
    <w:rsid w:val="00237FFA"/>
    <w:rsid w:val="00246361"/>
    <w:rsid w:val="002572D8"/>
    <w:rsid w:val="0026331D"/>
    <w:rsid w:val="00275633"/>
    <w:rsid w:val="002764EE"/>
    <w:rsid w:val="00285F9E"/>
    <w:rsid w:val="00292696"/>
    <w:rsid w:val="002A205A"/>
    <w:rsid w:val="002A3D36"/>
    <w:rsid w:val="002B1F34"/>
    <w:rsid w:val="002B240A"/>
    <w:rsid w:val="002B6DED"/>
    <w:rsid w:val="002C3366"/>
    <w:rsid w:val="002E4325"/>
    <w:rsid w:val="00307D39"/>
    <w:rsid w:val="00310895"/>
    <w:rsid w:val="003147DB"/>
    <w:rsid w:val="003256A8"/>
    <w:rsid w:val="00327016"/>
    <w:rsid w:val="003277B9"/>
    <w:rsid w:val="00344247"/>
    <w:rsid w:val="003442F1"/>
    <w:rsid w:val="00352E06"/>
    <w:rsid w:val="0036214A"/>
    <w:rsid w:val="0037103E"/>
    <w:rsid w:val="003725E4"/>
    <w:rsid w:val="003813B8"/>
    <w:rsid w:val="0038603E"/>
    <w:rsid w:val="0038787B"/>
    <w:rsid w:val="003A02A6"/>
    <w:rsid w:val="003A1F5D"/>
    <w:rsid w:val="003A4EEF"/>
    <w:rsid w:val="003B37E5"/>
    <w:rsid w:val="003B4561"/>
    <w:rsid w:val="003B56DD"/>
    <w:rsid w:val="003C0498"/>
    <w:rsid w:val="003C09A5"/>
    <w:rsid w:val="003C3A49"/>
    <w:rsid w:val="003D049B"/>
    <w:rsid w:val="003D4030"/>
    <w:rsid w:val="003E079B"/>
    <w:rsid w:val="003E7CEE"/>
    <w:rsid w:val="003F5B3E"/>
    <w:rsid w:val="00406121"/>
    <w:rsid w:val="004116B2"/>
    <w:rsid w:val="0043477B"/>
    <w:rsid w:val="00437612"/>
    <w:rsid w:val="00443510"/>
    <w:rsid w:val="0045561F"/>
    <w:rsid w:val="004635D2"/>
    <w:rsid w:val="004658F5"/>
    <w:rsid w:val="00496311"/>
    <w:rsid w:val="00497651"/>
    <w:rsid w:val="00497A8C"/>
    <w:rsid w:val="004B3AFB"/>
    <w:rsid w:val="004B7B1E"/>
    <w:rsid w:val="004C3DAE"/>
    <w:rsid w:val="004C68D2"/>
    <w:rsid w:val="004D0BC8"/>
    <w:rsid w:val="004D2724"/>
    <w:rsid w:val="004D561F"/>
    <w:rsid w:val="004D7825"/>
    <w:rsid w:val="004E2DB9"/>
    <w:rsid w:val="004F12B7"/>
    <w:rsid w:val="004F3105"/>
    <w:rsid w:val="00501E6B"/>
    <w:rsid w:val="00506FAB"/>
    <w:rsid w:val="0051024F"/>
    <w:rsid w:val="00512536"/>
    <w:rsid w:val="00512AD9"/>
    <w:rsid w:val="00517121"/>
    <w:rsid w:val="005173A0"/>
    <w:rsid w:val="00517675"/>
    <w:rsid w:val="0052170C"/>
    <w:rsid w:val="00525010"/>
    <w:rsid w:val="00526CCB"/>
    <w:rsid w:val="0053250B"/>
    <w:rsid w:val="00537DA3"/>
    <w:rsid w:val="0054008A"/>
    <w:rsid w:val="00542010"/>
    <w:rsid w:val="00546DA7"/>
    <w:rsid w:val="00547FDF"/>
    <w:rsid w:val="00547FE5"/>
    <w:rsid w:val="00552C9B"/>
    <w:rsid w:val="0055478B"/>
    <w:rsid w:val="00563FEC"/>
    <w:rsid w:val="005661FB"/>
    <w:rsid w:val="005710DE"/>
    <w:rsid w:val="0058653C"/>
    <w:rsid w:val="0058729C"/>
    <w:rsid w:val="005957FA"/>
    <w:rsid w:val="005C3F98"/>
    <w:rsid w:val="005C4892"/>
    <w:rsid w:val="005D278D"/>
    <w:rsid w:val="005D3C05"/>
    <w:rsid w:val="005D6D2F"/>
    <w:rsid w:val="005E6377"/>
    <w:rsid w:val="005E7F0C"/>
    <w:rsid w:val="005F633D"/>
    <w:rsid w:val="006102A1"/>
    <w:rsid w:val="00612C12"/>
    <w:rsid w:val="00613F3F"/>
    <w:rsid w:val="00623366"/>
    <w:rsid w:val="00625E21"/>
    <w:rsid w:val="00632419"/>
    <w:rsid w:val="00637A4B"/>
    <w:rsid w:val="00641D0A"/>
    <w:rsid w:val="006446F1"/>
    <w:rsid w:val="0064491E"/>
    <w:rsid w:val="00654ED2"/>
    <w:rsid w:val="00671B72"/>
    <w:rsid w:val="006852B7"/>
    <w:rsid w:val="006854C7"/>
    <w:rsid w:val="006855FB"/>
    <w:rsid w:val="0068615D"/>
    <w:rsid w:val="00693FB9"/>
    <w:rsid w:val="006A6906"/>
    <w:rsid w:val="006B0834"/>
    <w:rsid w:val="006D4C83"/>
    <w:rsid w:val="006E4863"/>
    <w:rsid w:val="006E4F00"/>
    <w:rsid w:val="006E6D21"/>
    <w:rsid w:val="006F0F23"/>
    <w:rsid w:val="006F266C"/>
    <w:rsid w:val="006F40CB"/>
    <w:rsid w:val="0070078A"/>
    <w:rsid w:val="007023B8"/>
    <w:rsid w:val="007025A8"/>
    <w:rsid w:val="007049C2"/>
    <w:rsid w:val="00705A16"/>
    <w:rsid w:val="0070660C"/>
    <w:rsid w:val="00707B07"/>
    <w:rsid w:val="00711BA4"/>
    <w:rsid w:val="007138B1"/>
    <w:rsid w:val="00713D33"/>
    <w:rsid w:val="00716DE1"/>
    <w:rsid w:val="007216DB"/>
    <w:rsid w:val="00722291"/>
    <w:rsid w:val="00724C40"/>
    <w:rsid w:val="007263D5"/>
    <w:rsid w:val="0074033A"/>
    <w:rsid w:val="00745481"/>
    <w:rsid w:val="00746A29"/>
    <w:rsid w:val="00753C8F"/>
    <w:rsid w:val="00767BDD"/>
    <w:rsid w:val="007723AD"/>
    <w:rsid w:val="00772807"/>
    <w:rsid w:val="0078022C"/>
    <w:rsid w:val="0079585F"/>
    <w:rsid w:val="007B5056"/>
    <w:rsid w:val="007C071C"/>
    <w:rsid w:val="007C43D9"/>
    <w:rsid w:val="007C5D11"/>
    <w:rsid w:val="007C6867"/>
    <w:rsid w:val="007D04C6"/>
    <w:rsid w:val="007D0E1C"/>
    <w:rsid w:val="007E2713"/>
    <w:rsid w:val="007E6B9B"/>
    <w:rsid w:val="007F2F43"/>
    <w:rsid w:val="007F3845"/>
    <w:rsid w:val="007F40FC"/>
    <w:rsid w:val="007F746D"/>
    <w:rsid w:val="0081297E"/>
    <w:rsid w:val="00812F0D"/>
    <w:rsid w:val="00826D03"/>
    <w:rsid w:val="00832D34"/>
    <w:rsid w:val="008341E9"/>
    <w:rsid w:val="00836EFB"/>
    <w:rsid w:val="00846746"/>
    <w:rsid w:val="00846F98"/>
    <w:rsid w:val="00852B9E"/>
    <w:rsid w:val="00854111"/>
    <w:rsid w:val="00870BA4"/>
    <w:rsid w:val="008732EB"/>
    <w:rsid w:val="00875882"/>
    <w:rsid w:val="0087684B"/>
    <w:rsid w:val="00876CEE"/>
    <w:rsid w:val="00882C04"/>
    <w:rsid w:val="0088536D"/>
    <w:rsid w:val="00894F03"/>
    <w:rsid w:val="008A1C81"/>
    <w:rsid w:val="008A620F"/>
    <w:rsid w:val="008C0DD3"/>
    <w:rsid w:val="008C55BE"/>
    <w:rsid w:val="008D0ED4"/>
    <w:rsid w:val="008D2187"/>
    <w:rsid w:val="008D2D8C"/>
    <w:rsid w:val="008D48B1"/>
    <w:rsid w:val="008D5B99"/>
    <w:rsid w:val="008F2E92"/>
    <w:rsid w:val="00900B6D"/>
    <w:rsid w:val="00907D07"/>
    <w:rsid w:val="00917AA5"/>
    <w:rsid w:val="00923459"/>
    <w:rsid w:val="00924839"/>
    <w:rsid w:val="0092529C"/>
    <w:rsid w:val="0092674B"/>
    <w:rsid w:val="00934B77"/>
    <w:rsid w:val="0094680C"/>
    <w:rsid w:val="00947EB1"/>
    <w:rsid w:val="00950B2E"/>
    <w:rsid w:val="009527D0"/>
    <w:rsid w:val="009578D2"/>
    <w:rsid w:val="0096159C"/>
    <w:rsid w:val="00965338"/>
    <w:rsid w:val="00974C72"/>
    <w:rsid w:val="0097656B"/>
    <w:rsid w:val="00980A81"/>
    <w:rsid w:val="00991D64"/>
    <w:rsid w:val="00994592"/>
    <w:rsid w:val="009964FA"/>
    <w:rsid w:val="009A1ACA"/>
    <w:rsid w:val="009D053D"/>
    <w:rsid w:val="009D1F51"/>
    <w:rsid w:val="009D1F7A"/>
    <w:rsid w:val="009E32F8"/>
    <w:rsid w:val="009E33DC"/>
    <w:rsid w:val="009F1CBD"/>
    <w:rsid w:val="009F28DB"/>
    <w:rsid w:val="00A0117A"/>
    <w:rsid w:val="00A07B3E"/>
    <w:rsid w:val="00A07CA8"/>
    <w:rsid w:val="00A1069F"/>
    <w:rsid w:val="00A25869"/>
    <w:rsid w:val="00A44845"/>
    <w:rsid w:val="00A51137"/>
    <w:rsid w:val="00A54785"/>
    <w:rsid w:val="00A60B1F"/>
    <w:rsid w:val="00A649B7"/>
    <w:rsid w:val="00A65957"/>
    <w:rsid w:val="00A67D2B"/>
    <w:rsid w:val="00A74B34"/>
    <w:rsid w:val="00A7530C"/>
    <w:rsid w:val="00A76978"/>
    <w:rsid w:val="00A76B92"/>
    <w:rsid w:val="00A805A8"/>
    <w:rsid w:val="00A93D25"/>
    <w:rsid w:val="00AA0590"/>
    <w:rsid w:val="00AA1EFD"/>
    <w:rsid w:val="00AA22E6"/>
    <w:rsid w:val="00AA6AAF"/>
    <w:rsid w:val="00AA7CCB"/>
    <w:rsid w:val="00AB40E4"/>
    <w:rsid w:val="00AB76F0"/>
    <w:rsid w:val="00AC5BAD"/>
    <w:rsid w:val="00AE2324"/>
    <w:rsid w:val="00B11C1B"/>
    <w:rsid w:val="00B12509"/>
    <w:rsid w:val="00B17BD7"/>
    <w:rsid w:val="00B24FCC"/>
    <w:rsid w:val="00B322FD"/>
    <w:rsid w:val="00B3691B"/>
    <w:rsid w:val="00B36931"/>
    <w:rsid w:val="00B42F95"/>
    <w:rsid w:val="00B44AAA"/>
    <w:rsid w:val="00B56BFB"/>
    <w:rsid w:val="00B64EF3"/>
    <w:rsid w:val="00B70B93"/>
    <w:rsid w:val="00B7216A"/>
    <w:rsid w:val="00B82354"/>
    <w:rsid w:val="00BA1620"/>
    <w:rsid w:val="00BB1FDF"/>
    <w:rsid w:val="00BB4C34"/>
    <w:rsid w:val="00BC57EE"/>
    <w:rsid w:val="00BE3FB8"/>
    <w:rsid w:val="00BF2760"/>
    <w:rsid w:val="00C00B69"/>
    <w:rsid w:val="00C00EFA"/>
    <w:rsid w:val="00C01053"/>
    <w:rsid w:val="00C04396"/>
    <w:rsid w:val="00C07295"/>
    <w:rsid w:val="00C23CB4"/>
    <w:rsid w:val="00C240FB"/>
    <w:rsid w:val="00C277DF"/>
    <w:rsid w:val="00C47E9B"/>
    <w:rsid w:val="00C609CC"/>
    <w:rsid w:val="00C617D0"/>
    <w:rsid w:val="00C721A6"/>
    <w:rsid w:val="00C74D83"/>
    <w:rsid w:val="00C807EB"/>
    <w:rsid w:val="00C81540"/>
    <w:rsid w:val="00C81E79"/>
    <w:rsid w:val="00C84BB8"/>
    <w:rsid w:val="00C91DBE"/>
    <w:rsid w:val="00C91FBA"/>
    <w:rsid w:val="00C97E55"/>
    <w:rsid w:val="00CB5A5E"/>
    <w:rsid w:val="00CC197A"/>
    <w:rsid w:val="00CC4849"/>
    <w:rsid w:val="00CC485F"/>
    <w:rsid w:val="00CD2175"/>
    <w:rsid w:val="00CD4067"/>
    <w:rsid w:val="00CE5560"/>
    <w:rsid w:val="00CE6690"/>
    <w:rsid w:val="00CE66BF"/>
    <w:rsid w:val="00CF01BA"/>
    <w:rsid w:val="00CF26F1"/>
    <w:rsid w:val="00D01155"/>
    <w:rsid w:val="00D2250B"/>
    <w:rsid w:val="00D22DF5"/>
    <w:rsid w:val="00D250C6"/>
    <w:rsid w:val="00D27287"/>
    <w:rsid w:val="00D31C08"/>
    <w:rsid w:val="00D339A0"/>
    <w:rsid w:val="00D4016B"/>
    <w:rsid w:val="00D43DD7"/>
    <w:rsid w:val="00D51689"/>
    <w:rsid w:val="00D52202"/>
    <w:rsid w:val="00D60F98"/>
    <w:rsid w:val="00D61CAC"/>
    <w:rsid w:val="00D63021"/>
    <w:rsid w:val="00D721B6"/>
    <w:rsid w:val="00D7632D"/>
    <w:rsid w:val="00D8211E"/>
    <w:rsid w:val="00D87297"/>
    <w:rsid w:val="00D954D5"/>
    <w:rsid w:val="00DA70A8"/>
    <w:rsid w:val="00DA7883"/>
    <w:rsid w:val="00DA7EFF"/>
    <w:rsid w:val="00DC1A2F"/>
    <w:rsid w:val="00DC78E5"/>
    <w:rsid w:val="00DE06AC"/>
    <w:rsid w:val="00DE6044"/>
    <w:rsid w:val="00DF4322"/>
    <w:rsid w:val="00DF5428"/>
    <w:rsid w:val="00E01058"/>
    <w:rsid w:val="00E03180"/>
    <w:rsid w:val="00E04403"/>
    <w:rsid w:val="00E0518E"/>
    <w:rsid w:val="00E06CCF"/>
    <w:rsid w:val="00E1735A"/>
    <w:rsid w:val="00E22B07"/>
    <w:rsid w:val="00E26C0D"/>
    <w:rsid w:val="00E27AE5"/>
    <w:rsid w:val="00E33015"/>
    <w:rsid w:val="00E33258"/>
    <w:rsid w:val="00E3706D"/>
    <w:rsid w:val="00E40698"/>
    <w:rsid w:val="00E4276C"/>
    <w:rsid w:val="00E45194"/>
    <w:rsid w:val="00E56F93"/>
    <w:rsid w:val="00E57FDE"/>
    <w:rsid w:val="00E62917"/>
    <w:rsid w:val="00E62BFD"/>
    <w:rsid w:val="00E66CCF"/>
    <w:rsid w:val="00E729E4"/>
    <w:rsid w:val="00E745BC"/>
    <w:rsid w:val="00E76184"/>
    <w:rsid w:val="00E82A37"/>
    <w:rsid w:val="00E84FDF"/>
    <w:rsid w:val="00E87936"/>
    <w:rsid w:val="00E9341A"/>
    <w:rsid w:val="00E950AE"/>
    <w:rsid w:val="00EB294E"/>
    <w:rsid w:val="00EB6E5E"/>
    <w:rsid w:val="00EC091D"/>
    <w:rsid w:val="00EC6F87"/>
    <w:rsid w:val="00ED3698"/>
    <w:rsid w:val="00ED49AA"/>
    <w:rsid w:val="00ED54D5"/>
    <w:rsid w:val="00EF60C5"/>
    <w:rsid w:val="00F02086"/>
    <w:rsid w:val="00F10708"/>
    <w:rsid w:val="00F153D5"/>
    <w:rsid w:val="00F15ABB"/>
    <w:rsid w:val="00F321B0"/>
    <w:rsid w:val="00F35B3E"/>
    <w:rsid w:val="00F43844"/>
    <w:rsid w:val="00F45525"/>
    <w:rsid w:val="00F564AB"/>
    <w:rsid w:val="00F672F8"/>
    <w:rsid w:val="00F76886"/>
    <w:rsid w:val="00F83F07"/>
    <w:rsid w:val="00F90948"/>
    <w:rsid w:val="00F949DD"/>
    <w:rsid w:val="00FA0A18"/>
    <w:rsid w:val="00FA31DD"/>
    <w:rsid w:val="00FA38BA"/>
    <w:rsid w:val="00FD0424"/>
    <w:rsid w:val="00FD23ED"/>
    <w:rsid w:val="00FD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eastAsia="SimSun" w:hAnsi="Arial" w:cs="Tahoma"/>
      <w:b/>
      <w:bCs/>
      <w:kern w:val="3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D21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styleId="a4">
    <w:name w:val="Strong"/>
    <w:qFormat/>
    <w:rPr>
      <w:b/>
      <w:bCs/>
      <w:lang w:bidi="th-TH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character" w:customStyle="1" w:styleId="tnihongoromaji">
    <w:name w:val="t_nihongo_romaji"/>
    <w:basedOn w:val="a0"/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Hyperlink"/>
    <w:rPr>
      <w:color w:val="0000FF"/>
      <w:u w:val="single"/>
      <w:lang w:bidi="th-TH"/>
    </w:rPr>
  </w:style>
  <w:style w:type="character" w:styleId="aa">
    <w:name w:val="FollowedHyperlink"/>
    <w:rPr>
      <w:color w:val="800080"/>
      <w:u w:val="single"/>
      <w:lang w:bidi="th-TH"/>
    </w:rPr>
  </w:style>
  <w:style w:type="character" w:customStyle="1" w:styleId="newsdetail">
    <w:name w:val="newsdetail"/>
    <w:basedOn w:val="a0"/>
  </w:style>
  <w:style w:type="paragraph" w:customStyle="1" w:styleId="content">
    <w:name w:val="content"/>
    <w:basedOn w:val="a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customStyle="1" w:styleId="head2">
    <w:name w:val="head2"/>
    <w:basedOn w:val="a0"/>
  </w:style>
  <w:style w:type="character" w:customStyle="1" w:styleId="head21">
    <w:name w:val="head21"/>
    <w:basedOn w:val="a0"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SimSun" w:hAnsi="Tahoma" w:cs="Tahoma"/>
      <w:sz w:val="20"/>
      <w:szCs w:val="20"/>
      <w:lang w:eastAsia="zh-CN"/>
    </w:rPr>
  </w:style>
  <w:style w:type="paragraph" w:styleId="ab">
    <w:name w:val="Body Text"/>
    <w:basedOn w:val="a"/>
    <w:rPr>
      <w:rFonts w:ascii="Angsana New" w:hAnsi="Angsana New"/>
      <w:color w:val="000000"/>
      <w:sz w:val="32"/>
      <w:szCs w:val="32"/>
    </w:rPr>
  </w:style>
  <w:style w:type="character" w:customStyle="1" w:styleId="mw-headline">
    <w:name w:val="mw-headline"/>
    <w:basedOn w:val="a0"/>
    <w:rsid w:val="00E9341A"/>
  </w:style>
  <w:style w:type="character" w:customStyle="1" w:styleId="40">
    <w:name w:val="หัวเรื่อง 4 อักขระ"/>
    <w:link w:val="4"/>
    <w:uiPriority w:val="9"/>
    <w:semiHidden/>
    <w:rsid w:val="006E6D21"/>
    <w:rPr>
      <w:rFonts w:ascii="Calibri" w:eastAsia="Times New Roman" w:hAnsi="Calibri" w:cs="Cordia New"/>
      <w:b/>
      <w:bCs/>
      <w:sz w:val="28"/>
      <w:szCs w:val="35"/>
    </w:rPr>
  </w:style>
  <w:style w:type="table" w:styleId="ac">
    <w:name w:val="Table Grid"/>
    <w:basedOn w:val="a1"/>
    <w:uiPriority w:val="59"/>
    <w:rsid w:val="00A75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x-content">
    <w:name w:val="box-content"/>
    <w:basedOn w:val="a"/>
    <w:rsid w:val="00FD0424"/>
    <w:pPr>
      <w:spacing w:after="150" w:line="300" w:lineRule="atLeast"/>
    </w:pPr>
    <w:rPr>
      <w:rFonts w:ascii="Lucida Sans" w:hAnsi="Lucida Sans"/>
      <w:color w:val="777777"/>
      <w:sz w:val="18"/>
      <w:szCs w:val="18"/>
    </w:rPr>
  </w:style>
  <w:style w:type="character" w:customStyle="1" w:styleId="ad">
    <w:name w:val="หัวข้อคำศัพท์"/>
    <w:basedOn w:val="a0"/>
    <w:rsid w:val="00FD0424"/>
  </w:style>
  <w:style w:type="paragraph" w:customStyle="1" w:styleId="10">
    <w:name w:val="หัวข้อคำศัพท์1"/>
    <w:basedOn w:val="a"/>
    <w:rsid w:val="00FD0424"/>
    <w:pPr>
      <w:spacing w:after="150" w:line="300" w:lineRule="atLeast"/>
    </w:pPr>
    <w:rPr>
      <w:rFonts w:ascii="Lucida Sans" w:hAnsi="Lucida Sans"/>
      <w:color w:val="777777"/>
      <w:sz w:val="18"/>
      <w:szCs w:val="18"/>
    </w:rPr>
  </w:style>
  <w:style w:type="character" w:customStyle="1" w:styleId="style971">
    <w:name w:val="style971"/>
    <w:basedOn w:val="a0"/>
    <w:rsid w:val="00D4016B"/>
    <w:rPr>
      <w:color w:val="FFFF00"/>
      <w:sz w:val="21"/>
      <w:szCs w:val="21"/>
    </w:rPr>
  </w:style>
  <w:style w:type="paragraph" w:styleId="ae">
    <w:name w:val="List Paragraph"/>
    <w:basedOn w:val="a"/>
    <w:uiPriority w:val="34"/>
    <w:qFormat/>
    <w:rsid w:val="00027B0B"/>
    <w:pPr>
      <w:ind w:left="720"/>
      <w:contextualSpacing/>
    </w:pPr>
    <w:rPr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eastAsia="SimSun" w:hAnsi="Arial" w:cs="Tahoma"/>
      <w:b/>
      <w:bCs/>
      <w:kern w:val="3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D21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styleId="a4">
    <w:name w:val="Strong"/>
    <w:qFormat/>
    <w:rPr>
      <w:b/>
      <w:bCs/>
      <w:lang w:bidi="th-TH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character" w:customStyle="1" w:styleId="tnihongoromaji">
    <w:name w:val="t_nihongo_romaji"/>
    <w:basedOn w:val="a0"/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Hyperlink"/>
    <w:rPr>
      <w:color w:val="0000FF"/>
      <w:u w:val="single"/>
      <w:lang w:bidi="th-TH"/>
    </w:rPr>
  </w:style>
  <w:style w:type="character" w:styleId="aa">
    <w:name w:val="FollowedHyperlink"/>
    <w:rPr>
      <w:color w:val="800080"/>
      <w:u w:val="single"/>
      <w:lang w:bidi="th-TH"/>
    </w:rPr>
  </w:style>
  <w:style w:type="character" w:customStyle="1" w:styleId="newsdetail">
    <w:name w:val="newsdetail"/>
    <w:basedOn w:val="a0"/>
  </w:style>
  <w:style w:type="paragraph" w:customStyle="1" w:styleId="content">
    <w:name w:val="content"/>
    <w:basedOn w:val="a"/>
    <w:pPr>
      <w:spacing w:before="100" w:beforeAutospacing="1" w:after="100" w:afterAutospacing="1"/>
    </w:pPr>
    <w:rPr>
      <w:rFonts w:ascii="Tahoma" w:eastAsia="SimSun" w:hAnsi="Tahoma" w:cs="Tahoma"/>
      <w:lang w:eastAsia="zh-CN"/>
    </w:rPr>
  </w:style>
  <w:style w:type="character" w:customStyle="1" w:styleId="head2">
    <w:name w:val="head2"/>
    <w:basedOn w:val="a0"/>
  </w:style>
  <w:style w:type="character" w:customStyle="1" w:styleId="head21">
    <w:name w:val="head21"/>
    <w:basedOn w:val="a0"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SimSun" w:hAnsi="Tahoma" w:cs="Tahoma"/>
      <w:sz w:val="20"/>
      <w:szCs w:val="20"/>
      <w:lang w:eastAsia="zh-CN"/>
    </w:rPr>
  </w:style>
  <w:style w:type="paragraph" w:styleId="ab">
    <w:name w:val="Body Text"/>
    <w:basedOn w:val="a"/>
    <w:rPr>
      <w:rFonts w:ascii="Angsana New" w:hAnsi="Angsana New"/>
      <w:color w:val="000000"/>
      <w:sz w:val="32"/>
      <w:szCs w:val="32"/>
    </w:rPr>
  </w:style>
  <w:style w:type="character" w:customStyle="1" w:styleId="mw-headline">
    <w:name w:val="mw-headline"/>
    <w:basedOn w:val="a0"/>
    <w:rsid w:val="00E9341A"/>
  </w:style>
  <w:style w:type="character" w:customStyle="1" w:styleId="40">
    <w:name w:val="หัวเรื่อง 4 อักขระ"/>
    <w:link w:val="4"/>
    <w:uiPriority w:val="9"/>
    <w:semiHidden/>
    <w:rsid w:val="006E6D21"/>
    <w:rPr>
      <w:rFonts w:ascii="Calibri" w:eastAsia="Times New Roman" w:hAnsi="Calibri" w:cs="Cordia New"/>
      <w:b/>
      <w:bCs/>
      <w:sz w:val="28"/>
      <w:szCs w:val="35"/>
    </w:rPr>
  </w:style>
  <w:style w:type="table" w:styleId="ac">
    <w:name w:val="Table Grid"/>
    <w:basedOn w:val="a1"/>
    <w:uiPriority w:val="59"/>
    <w:rsid w:val="00A75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x-content">
    <w:name w:val="box-content"/>
    <w:basedOn w:val="a"/>
    <w:rsid w:val="00FD0424"/>
    <w:pPr>
      <w:spacing w:after="150" w:line="300" w:lineRule="atLeast"/>
    </w:pPr>
    <w:rPr>
      <w:rFonts w:ascii="Lucida Sans" w:hAnsi="Lucida Sans"/>
      <w:color w:val="777777"/>
      <w:sz w:val="18"/>
      <w:szCs w:val="18"/>
    </w:rPr>
  </w:style>
  <w:style w:type="character" w:customStyle="1" w:styleId="ad">
    <w:name w:val="หัวข้อคำศัพท์"/>
    <w:basedOn w:val="a0"/>
    <w:rsid w:val="00FD0424"/>
  </w:style>
  <w:style w:type="paragraph" w:customStyle="1" w:styleId="10">
    <w:name w:val="หัวข้อคำศัพท์1"/>
    <w:basedOn w:val="a"/>
    <w:rsid w:val="00FD0424"/>
    <w:pPr>
      <w:spacing w:after="150" w:line="300" w:lineRule="atLeast"/>
    </w:pPr>
    <w:rPr>
      <w:rFonts w:ascii="Lucida Sans" w:hAnsi="Lucida Sans"/>
      <w:color w:val="777777"/>
      <w:sz w:val="18"/>
      <w:szCs w:val="18"/>
    </w:rPr>
  </w:style>
  <w:style w:type="character" w:customStyle="1" w:styleId="style971">
    <w:name w:val="style971"/>
    <w:basedOn w:val="a0"/>
    <w:rsid w:val="00D4016B"/>
    <w:rPr>
      <w:color w:val="FFFF00"/>
      <w:sz w:val="21"/>
      <w:szCs w:val="21"/>
    </w:rPr>
  </w:style>
  <w:style w:type="paragraph" w:styleId="ae">
    <w:name w:val="List Paragraph"/>
    <w:basedOn w:val="a"/>
    <w:uiPriority w:val="34"/>
    <w:qFormat/>
    <w:rsid w:val="00027B0B"/>
    <w:pPr>
      <w:ind w:left="720"/>
      <w:contextualSpacing/>
    </w:pPr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2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179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1362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20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200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10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95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716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9733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98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9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0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0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5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7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  <w:divsChild>
                        <w:div w:id="1569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00282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</w:divsChild>
    </w:div>
    <w:div w:id="59979737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57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67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352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78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511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8421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07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9590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71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8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5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75867">
                  <w:marLeft w:val="0"/>
                  <w:marRight w:val="0"/>
                  <w:marTop w:val="0"/>
                  <w:marBottom w:val="15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432942121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  <w:divsChild>
                        <w:div w:id="8063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332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56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2702">
                  <w:marLeft w:val="0"/>
                  <w:marRight w:val="0"/>
                  <w:marTop w:val="0"/>
                  <w:marBottom w:val="15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1984000863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  <w:divsChild>
                        <w:div w:id="66836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google.co.th/imgres?q=%E0%B9%80%E0%B8%82%E0%B8%95%E0%B8%A3%E0%B8%B1%E0%B8%81%E0%B8%A9%E0%B8%B2%E0%B8%9E%E0%B8%B1%E0%B8%99%E0%B8%98%E0%B8%B8%E0%B9%8C%E0%B8%AA%E0%B8%B1%E0%B8%95%E0%B8%A7%E0%B9%8C%E0%B8%9B%E0%B9%88%E0%B8%B2%E0%B8%97%E0%B8%B8%E0%B9%88%E0%B8%87%E0%B9%83%E0%B8%AB%E0%B8%8D%E0%B9%88%E0%B8%99%E0%B9%80%E0%B8%A3%E0%B8%A8%E0%B8%A7%E0%B8%A3%E0%B9%81%E0%B8%A5%E0%B8%B0%E0%B8%AB%E0%B9%89%E0%B8%A7%E0%B8%A2%E0%B8%82%E0%B8%B2%E0%B9%81%E0%B8%82%E0%B9%89%E0%B8%87&amp;hl=th&amp;biw=1186&amp;bih=540&amp;tbm=isch&amp;tbnid=RWFVqgaHqAq_RM:&amp;imgrefurl=http://nakhonsawanchurch.igetweb.com/index.php?mo=18&amp;display=view_single&amp;pid=265883&amp;docid=3_b48gvEn1CykM&amp;imgurl=http://igetweb.com/www/nakhonsawanchurch/gallery/265883.jpg&amp;w=400&amp;h=259&amp;ei=7hXBUeGII47xlAX16oE4&amp;zoom=1&amp;ved=1t:3588,r:17,s:0,i:137&amp;iact=rc&amp;page=2&amp;tbnh=181&amp;tbnw=279&amp;start=10&amp;ndsp=15&amp;tx=230.4000244140625&amp;ty=55.800018310546875" TargetMode="External"/><Relationship Id="rId26" Type="http://schemas.openxmlformats.org/officeDocument/2006/relationships/hyperlink" Target="http://3.bp.blogspot.com/-2VjXA4jdwEY/UPgbhLkxI_I/AAAAAAAAGpE/aBOZWo5AO7w/s1600/Flag_tower,_Hanoi.jpg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1.jpeg"/><Relationship Id="rId42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hyperlink" Target="http://www.google.co.th/url?sa=i&amp;rct=j&amp;q=&amp;source=images&amp;cd=&amp;cad=rja&amp;docid=vFxUJo_Vre7LQM&amp;tbnid=9N84Gy-3B0_lPM:&amp;ved=0CAUQjRw&amp;url=http://thailand.kapook.com/place.php?id=4efae8b49eb19ff336000266&amp;ei=UxLBUZycPILilAXGgIGwCQ&amp;bvm=bv.47883778,d.dGI&amp;psig=AFQjCNFHXL-FK4A6MH3dTqfgI1T4WX2-Mw&amp;ust=1371693924824250" TargetMode="External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hyperlink" Target="http://3.bp.blogspot.com/-kewiWmYdKNI/UPgUmR7E6gI/AAAAAAAAGjM/pQ2nJ2-JdWU/s1600/halong_bay.jpg" TargetMode="External"/><Relationship Id="rId38" Type="http://schemas.openxmlformats.org/officeDocument/2006/relationships/hyperlink" Target="http://www.google.co.th/url?sa=i&amp;rct=j&amp;q=&amp;source=images&amp;cd=&amp;cad=rja&amp;docid=J1Wng3OtKI7a9M&amp;tbnid=YoTjVxB_FGGEzM:&amp;ved=0CAUQjRw&amp;url=http://all4ushop.com/phoenixaroundtheworld/?action=tour_detail&amp;menu=2&amp;tour=35&amp;subid=0&amp;name=%B7%D1%C7%C3%EC%C5%D2%C7%20%E0%C2%D7%CD%B9%B4%D4%B9%E1%B4%B9%C5%E9%D2%B9%AA%E9%D2%A7...%E0%B7%D5%E8%C2%C7%A8%D8%E3%A8%E0%C1%D7%CD%A7%C5%D2%C7&amp;ei=8TLBUafFKIeKkwXwm4GQBQ&amp;bvm=bv.47883778,d.dGI&amp;psig=AFQjCNH2PLmHJRKanHKLhNoww-tIoptAxg&amp;ust=1371702338752229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www.google.co.th/url?sa=i&amp;rct=j&amp;q=%E0%B9%80%E0%B8%82%E0%B8%B2%E0%B9%83%E0%B8%AB%E0%B8%8D%E0%B9%88&amp;source=images&amp;cd=&amp;cad=rja&amp;docid=Tyi1epCbvl_VlM&amp;tbnid=15NrRBwilhk37M:&amp;ved=0CAUQjRw&amp;url=http://journey-trip-review.blogspot.com/2009/10/blog-post_9310.html&amp;ei=lRjBUYP8Ds7VkwWPx4HYCA&amp;bvm=bv.47883778,d.dGI&amp;psig=AFQjCNFwwO3VpWq2iyboh_6OqwybkSpsxw&amp;ust=1371695552269973" TargetMode="External"/><Relationship Id="rId29" Type="http://schemas.openxmlformats.org/officeDocument/2006/relationships/hyperlink" Target="http://th.aectourismthai.com/showpic.php?url=http://th.aectourismthai.com/images/blog/content1/20121129160513.jpg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6.png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hyperlink" Target="http://www.bloggang.com/viewdiary.php?id=sorasak&amp;group=1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google.co.th/url?sa=i&amp;rct=j&amp;q=&amp;source=images&amp;cd=&amp;cad=rja&amp;docid=bZnP5W3S9bY7GM&amp;tbnid=sHkdpdCpwbu9zM:&amp;ved=0CAUQjRw&amp;url=http://www.thebestinsure.com/index.php?lay=show&amp;ac=article&amp;Id=539009798&amp;Ntype=11&amp;ei=ThPBUeGGIInEkQWU7IG4CQ&amp;v6u=http://s-v6exp1-ds.metric.gstatic.com/gen_204?ip=61.19.228.46&amp;ts=1371607846180143&amp;auth=4u7rsa7xxozpnp2wxg2s43eahadhfudo&amp;rndm=0.7385145993974431&amp;v6s=2&amp;v6t=48056&amp;bvm=bv.47883778,d.dGI&amp;psig=AFQjCNHWzXcWGuJc3GU20UeQYqdpKHtSKg&amp;ust=1371694246228945" TargetMode="External"/><Relationship Id="rId23" Type="http://schemas.openxmlformats.org/officeDocument/2006/relationships/hyperlink" Target="http://www.google.co.th/url?sa=i&amp;rct=j&amp;q=%E0%B8%AA%E0%B8%B0%E0%B8%9E%E0%B8%B2%E0%B8%99%E0%B8%8D%E0%B8%B5%E0%B9%88%E0%B8%9B%E0%B8%B8%E0%B9%88%E0%B8%99%20%E0%B8%AE%E0%B8%AD%E0%B8%A2%E0%B8%AD%E0%B8%B1%E0%B8%99&amp;source=images&amp;cd=&amp;cad=rja&amp;docid=8OJI-rTCI9IuCM&amp;tbnid=UHpn7P9u6OghEM:&amp;ved=0CAUQjRw&amp;url=http://www.tac-dam.com/product/10426/%E0%B8%97%E0%B8%B1%E0%B8%A7%E0%B8%A3%E0%B9%8C-%E0%B9%80%E0%B8%A7%E0%B9%89-%E0%B8%94%E0%B8%B2%E0%B8%99%E0%B8%B1%E0%B8%87-%E0%B8%AE%E0%B8%AD%E0%B8%A2%E0%B8%AD%E0%B8%B1%E0%B8%99-%E0%B8%AA%E0%B8%B8%E0%B8%A7%E0%B8%A3%E0%B8%A3%E0%B8%93%E0%B9%80%E0%B8%82%E0%B8%95-6-%E0%B8%A7%E0%B8%B1%E0%B8%99.html&amp;ei=VS_BUeTaOMzfkgW_t4CoAw&amp;bvm=bv.47883778,d.dGI&amp;psig=AFQjCNGkoAuiXoBpCNsgASwC_zuIRWf7ZA&amp;ust=1371701424519739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31" Type="http://schemas.openxmlformats.org/officeDocument/2006/relationships/hyperlink" Target="http://th.aectourismthai.com/showpic.php?url=http://th.aectourismthai.com/images/blog/content1/20121129160606.jpg" TargetMode="External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.th/imgres?q=%E0%B8%AD%E0%B8%B8%E0%B8%97%E0%B8%A2%E0%B8%B2%E0%B8%99%E0%B8%9B%E0%B8%A3%E0%B8%B0%E0%B8%A7%E0%B8%B1%E0%B8%95%E0%B8%B4%E0%B8%A8%E0%B8%B2%E0%B8%AA%E0%B8%95%E0%B8%A3%E0%B9%8C%E0%B8%AA%E0%B8%B8%E0%B9%82%E0%B8%82%E0%B8%97%E0%B8%B1%E0%B8%A2+%E0%B9%81%E0%B8%A5%E0%B8%B0%E0%B9%80%E0%B8%A1%E0%B8%B7%E0%B8%AD%E0%B8%87%E0%B8%9A%E0%B8%A3%E0%B8%B4%E0%B8%A7%E0%B8%B2%E0%B8%A3&amp;hl=th&amp;biw=1186&amp;bih=540&amp;tbm=isch&amp;tbnid=gynLuUm_AOYAyM:&amp;imgrefurl=http://www.imarch.info/?q=blog/9&amp;docid=jzFNqdR9aRN-9M&amp;imgurl=http://www.imarch.info/files/2009-Sukhothai%20Historical%20Park-%20IMG_9767s.jpg&amp;w=450&amp;h=300&amp;ei=dhHBUaT8B8fjkAXZuYGwAQ&amp;zoom=1&amp;ved=1t:3588,r:10,s:0,i:111&amp;iact=rc&amp;page=2&amp;tbnh=180&amp;tbnw=248&amp;start=10&amp;ndsp=14&amp;tx=180.8000030517578&amp;ty=82.4000244140625" TargetMode="External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image" Target="media/image12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3C9EA-AE34-44FA-8558-469AB7108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2055</Words>
  <Characters>7848</Characters>
  <Application>Microsoft Office Word</Application>
  <DocSecurity>0</DocSecurity>
  <Lines>65</Lines>
  <Paragraphs>19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STORM SURGE</vt:lpstr>
      <vt:lpstr>STORM SURGE </vt:lpstr>
      <vt:lpstr>STORM SURGE </vt:lpstr>
    </vt:vector>
  </TitlesOfParts>
  <Company>parliament</Company>
  <LinksUpToDate>false</LinksUpToDate>
  <CharactersWithSpaces>9884</CharactersWithSpaces>
  <SharedDoc>false</SharedDoc>
  <HLinks>
    <vt:vector size="30" baseType="variant">
      <vt:variant>
        <vt:i4>5111816</vt:i4>
      </vt:variant>
      <vt:variant>
        <vt:i4>0</vt:i4>
      </vt:variant>
      <vt:variant>
        <vt:i4>0</vt:i4>
      </vt:variant>
      <vt:variant>
        <vt:i4>5</vt:i4>
      </vt:variant>
      <vt:variant>
        <vt:lpwstr>http://www.bloggang.com/data/n/noothan/picture/1323923523.jpg</vt:lpwstr>
      </vt:variant>
      <vt:variant>
        <vt:lpwstr/>
      </vt:variant>
      <vt:variant>
        <vt:i4>5111816</vt:i4>
      </vt:variant>
      <vt:variant>
        <vt:i4>2500</vt:i4>
      </vt:variant>
      <vt:variant>
        <vt:i4>1025</vt:i4>
      </vt:variant>
      <vt:variant>
        <vt:i4>4</vt:i4>
      </vt:variant>
      <vt:variant>
        <vt:lpwstr>http://www.bloggang.com/data/n/noothan/picture/1323923523.jpg</vt:lpwstr>
      </vt:variant>
      <vt:variant>
        <vt:lpwstr/>
      </vt:variant>
      <vt:variant>
        <vt:i4>2228266</vt:i4>
      </vt:variant>
      <vt:variant>
        <vt:i4>-1</vt:i4>
      </vt:variant>
      <vt:variant>
        <vt:i4>1134</vt:i4>
      </vt:variant>
      <vt:variant>
        <vt:i4>4</vt:i4>
      </vt:variant>
      <vt:variant>
        <vt:lpwstr>http://2.bp.blogspot.com/-_9CV1DWnEDg/UNBzlaQocgI/AAAAAAAAB-w/06-uGR8uKWc/s1600/800px-Khmer_New_Year_GA2010-223.jpg</vt:lpwstr>
      </vt:variant>
      <vt:variant>
        <vt:lpwstr/>
      </vt:variant>
      <vt:variant>
        <vt:i4>7405576</vt:i4>
      </vt:variant>
      <vt:variant>
        <vt:i4>-1</vt:i4>
      </vt:variant>
      <vt:variant>
        <vt:i4>1135</vt:i4>
      </vt:variant>
      <vt:variant>
        <vt:i4>4</vt:i4>
      </vt:variant>
      <vt:variant>
        <vt:lpwstr>http://3.bp.blogspot.com/-UZTmwQPr52w/UMm-DOAkBlI/AAAAAAAABwM/oG_a577wtfA/s1600/800px-Rakhine_Thingyan_2011.jpeg</vt:lpwstr>
      </vt:variant>
      <vt:variant>
        <vt:lpwstr/>
      </vt:variant>
      <vt:variant>
        <vt:i4>3407970</vt:i4>
      </vt:variant>
      <vt:variant>
        <vt:i4>-1</vt:i4>
      </vt:variant>
      <vt:variant>
        <vt:i4>1136</vt:i4>
      </vt:variant>
      <vt:variant>
        <vt:i4>4</vt:i4>
      </vt:variant>
      <vt:variant>
        <vt:lpwstr>http://3.bp.blogspot.com/-__udd7tNEOw/UMVhJkzB3rI/AAAAAAAABr0/DX-5gcFgnOY/s1600/419px-Lao_New_Year,_Buddha_bathing.jpg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STORM SURGE</dc:title>
  <dc:creator>library</dc:creator>
  <cp:lastModifiedBy>Parliament</cp:lastModifiedBy>
  <cp:revision>21</cp:revision>
  <cp:lastPrinted>2013-05-27T06:57:00Z</cp:lastPrinted>
  <dcterms:created xsi:type="dcterms:W3CDTF">2013-06-19T14:59:00Z</dcterms:created>
  <dcterms:modified xsi:type="dcterms:W3CDTF">2013-06-21T00:17:00Z</dcterms:modified>
</cp:coreProperties>
</file>