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1ECF" w:rsidRPr="00131ECF" w:rsidRDefault="00131ECF" w:rsidP="00131ECF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31ECF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7407AE38" wp14:editId="65B39227">
            <wp:extent cx="1247775" cy="1200150"/>
            <wp:effectExtent l="0" t="0" r="9525" b="0"/>
            <wp:docPr id="1" name="Picture 1" descr="AIPA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PAlogo high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CF" w:rsidRPr="00131ECF" w:rsidRDefault="00131ECF" w:rsidP="00131ECF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31ECF">
        <w:rPr>
          <w:rFonts w:ascii="Times New Roman" w:hAnsi="Times New Roman" w:cs="Times New Roman"/>
          <w:b/>
          <w:sz w:val="28"/>
          <w:szCs w:val="28"/>
          <w:lang w:bidi="ar-SA"/>
        </w:rPr>
        <w:t>ASEAN INTER-PARLIAMENTARY ASSEMBLY (AIPA)</w:t>
      </w:r>
    </w:p>
    <w:p w:rsidR="00131ECF" w:rsidRPr="00131ECF" w:rsidRDefault="00131ECF" w:rsidP="00131ECF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131ECF" w:rsidRPr="00131ECF" w:rsidRDefault="00131ECF" w:rsidP="00131ECF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31ECF">
        <w:rPr>
          <w:rFonts w:ascii="Times New Roman" w:hAnsi="Times New Roman" w:cs="Times New Roman"/>
          <w:b/>
          <w:sz w:val="28"/>
          <w:szCs w:val="28"/>
          <w:lang w:bidi="ar-SA"/>
        </w:rPr>
        <w:t>35</w:t>
      </w:r>
      <w:r w:rsidRPr="00131ECF">
        <w:rPr>
          <w:rFonts w:ascii="Times New Roman" w:hAnsi="Times New Roman" w:cs="Times New Roman"/>
          <w:b/>
          <w:sz w:val="28"/>
          <w:szCs w:val="28"/>
          <w:vertAlign w:val="superscript"/>
          <w:lang w:bidi="ar-SA"/>
        </w:rPr>
        <w:t>th</w:t>
      </w:r>
      <w:r w:rsidRPr="00131ECF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AIPA GENERAL ASSEMBLY</w:t>
      </w:r>
    </w:p>
    <w:p w:rsidR="00131ECF" w:rsidRPr="00131ECF" w:rsidRDefault="00131ECF" w:rsidP="00131ECF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31ECF">
        <w:rPr>
          <w:rFonts w:ascii="Times New Roman" w:hAnsi="Times New Roman" w:cs="Times New Roman"/>
          <w:b/>
          <w:sz w:val="28"/>
          <w:szCs w:val="28"/>
          <w:lang w:bidi="ar-SA"/>
        </w:rPr>
        <w:t>VIENTIANE CAPITAL, LAO PDR</w:t>
      </w:r>
    </w:p>
    <w:p w:rsidR="00131ECF" w:rsidRPr="00131ECF" w:rsidRDefault="00131ECF" w:rsidP="00131EC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31ECF">
        <w:rPr>
          <w:rFonts w:ascii="Times New Roman" w:hAnsi="Times New Roman" w:cs="Times New Roman"/>
          <w:b/>
          <w:sz w:val="28"/>
          <w:szCs w:val="28"/>
          <w:lang w:bidi="ar-SA"/>
        </w:rPr>
        <w:t>14</w:t>
      </w:r>
      <w:r w:rsidRPr="00131ECF">
        <w:rPr>
          <w:rFonts w:ascii="Times New Roman" w:hAnsi="Times New Roman" w:cs="Times New Roman"/>
          <w:b/>
          <w:sz w:val="28"/>
          <w:szCs w:val="28"/>
          <w:lang w:bidi="lo-LA"/>
        </w:rPr>
        <w:t>-</w:t>
      </w:r>
      <w:r w:rsidRPr="00131ECF">
        <w:rPr>
          <w:rFonts w:ascii="Times New Roman" w:hAnsi="Times New Roman" w:cs="Times New Roman"/>
          <w:b/>
          <w:sz w:val="28"/>
          <w:szCs w:val="28"/>
          <w:lang w:bidi="ar-SA"/>
        </w:rPr>
        <w:t>20 SEPTEMBER 2014</w:t>
      </w:r>
    </w:p>
    <w:p w:rsidR="00131ECF" w:rsidRDefault="00131ECF" w:rsidP="00131ECF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DC2B40" w:rsidRPr="00131ECF" w:rsidRDefault="009E2D44" w:rsidP="00131ECF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Statement by</w:t>
      </w:r>
      <w:r w:rsidR="00131ECF" w:rsidRPr="00131EC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DC2B40" w:rsidRPr="00131ECF">
        <w:rPr>
          <w:rFonts w:ascii="TH SarabunPSK" w:hAnsi="TH SarabunPSK" w:cs="TH SarabunPSK"/>
          <w:b/>
          <w:bCs/>
          <w:sz w:val="26"/>
          <w:szCs w:val="26"/>
        </w:rPr>
        <w:t xml:space="preserve">Honorable Mr. </w:t>
      </w:r>
      <w:proofErr w:type="spellStart"/>
      <w:r w:rsidR="00DC2B40" w:rsidRPr="00131ECF">
        <w:rPr>
          <w:rFonts w:ascii="TH SarabunPSK" w:hAnsi="TH SarabunPSK" w:cs="TH SarabunPSK"/>
          <w:b/>
          <w:bCs/>
          <w:sz w:val="26"/>
          <w:szCs w:val="26"/>
        </w:rPr>
        <w:t>Peerasak</w:t>
      </w:r>
      <w:proofErr w:type="spellEnd"/>
      <w:r w:rsidR="00DC2B40" w:rsidRPr="00131EC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="00DC2B40" w:rsidRPr="00131ECF">
        <w:rPr>
          <w:rFonts w:ascii="TH SarabunPSK" w:hAnsi="TH SarabunPSK" w:cs="TH SarabunPSK"/>
          <w:b/>
          <w:bCs/>
          <w:sz w:val="26"/>
          <w:szCs w:val="26"/>
        </w:rPr>
        <w:t>Porjit</w:t>
      </w:r>
      <w:proofErr w:type="spellEnd"/>
    </w:p>
    <w:p w:rsidR="00DC2B40" w:rsidRPr="00131ECF" w:rsidRDefault="00DC2B40" w:rsidP="00DC2B40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Second – V</w:t>
      </w:r>
      <w:bookmarkStart w:id="0" w:name="_GoBack"/>
      <w:bookmarkEnd w:id="0"/>
      <w:r w:rsidRPr="00131ECF">
        <w:rPr>
          <w:rFonts w:ascii="TH SarabunPSK" w:hAnsi="TH SarabunPSK" w:cs="TH SarabunPSK"/>
          <w:b/>
          <w:bCs/>
          <w:sz w:val="26"/>
          <w:szCs w:val="26"/>
        </w:rPr>
        <w:t xml:space="preserve">ice President of the National Legislative Assembly </w:t>
      </w:r>
    </w:p>
    <w:p w:rsidR="009E2D44" w:rsidRPr="00131ECF" w:rsidRDefault="009E2D44" w:rsidP="00DC2B40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 xml:space="preserve">Leader of the Thai Delegation to </w:t>
      </w:r>
    </w:p>
    <w:p w:rsidR="009E2D44" w:rsidRPr="00131ECF" w:rsidRDefault="009E2D44" w:rsidP="009E2D44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proofErr w:type="gramStart"/>
      <w:r w:rsidRPr="00131ECF">
        <w:rPr>
          <w:rFonts w:ascii="TH SarabunPSK" w:hAnsi="TH SarabunPSK" w:cs="TH SarabunPSK"/>
          <w:b/>
          <w:bCs/>
          <w:sz w:val="26"/>
          <w:szCs w:val="26"/>
        </w:rPr>
        <w:t>the</w:t>
      </w:r>
      <w:proofErr w:type="gramEnd"/>
      <w:r w:rsidRPr="00131ECF">
        <w:rPr>
          <w:rFonts w:ascii="TH SarabunPSK" w:hAnsi="TH SarabunPSK" w:cs="TH SarabunPSK"/>
          <w:b/>
          <w:bCs/>
          <w:sz w:val="26"/>
          <w:szCs w:val="26"/>
        </w:rPr>
        <w:t xml:space="preserve"> 3</w:t>
      </w:r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>5</w:t>
      </w:r>
      <w:r w:rsidR="00D52677" w:rsidRPr="00131ECF">
        <w:rPr>
          <w:rFonts w:ascii="TH SarabunPSK" w:hAnsi="TH SarabunPSK" w:cs="TH SarabunPSK"/>
          <w:b/>
          <w:bCs/>
          <w:sz w:val="26"/>
          <w:szCs w:val="26"/>
          <w:vertAlign w:val="superscript"/>
        </w:rPr>
        <w:t>th</w:t>
      </w:r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131ECF">
        <w:rPr>
          <w:rFonts w:ascii="TH SarabunPSK" w:hAnsi="TH SarabunPSK" w:cs="TH SarabunPSK"/>
          <w:b/>
          <w:bCs/>
          <w:sz w:val="26"/>
          <w:szCs w:val="26"/>
        </w:rPr>
        <w:t>General Assembly of the ASEAN Inter-Parliamentary Assembly</w:t>
      </w:r>
    </w:p>
    <w:p w:rsidR="00D52677" w:rsidRPr="00131ECF" w:rsidRDefault="00D52677" w:rsidP="009E2D44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16</w:t>
      </w:r>
      <w:r w:rsidR="00E05667" w:rsidRPr="00131ECF">
        <w:rPr>
          <w:rFonts w:ascii="TH SarabunPSK" w:hAnsi="TH SarabunPSK" w:cs="TH SarabunPSK"/>
          <w:b/>
          <w:bCs/>
          <w:sz w:val="26"/>
          <w:szCs w:val="26"/>
          <w:vertAlign w:val="superscript"/>
        </w:rPr>
        <w:t>th</w:t>
      </w:r>
      <w:r w:rsidR="00E05667" w:rsidRPr="00131EC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C31FE1" w:rsidRPr="00131ECF">
        <w:rPr>
          <w:rFonts w:ascii="TH SarabunPSK" w:hAnsi="TH SarabunPSK" w:cs="TH SarabunPSK"/>
          <w:b/>
          <w:bCs/>
          <w:sz w:val="26"/>
          <w:szCs w:val="26"/>
        </w:rPr>
        <w:t>September 201</w:t>
      </w:r>
      <w:r w:rsidRPr="00131ECF">
        <w:rPr>
          <w:rFonts w:ascii="TH SarabunPSK" w:hAnsi="TH SarabunPSK" w:cs="TH SarabunPSK"/>
          <w:b/>
          <w:bCs/>
          <w:sz w:val="26"/>
          <w:szCs w:val="26"/>
        </w:rPr>
        <w:t>4</w:t>
      </w:r>
      <w:r w:rsidR="00C31FE1" w:rsidRPr="00131ECF">
        <w:rPr>
          <w:rFonts w:ascii="TH SarabunPSK" w:hAnsi="TH SarabunPSK" w:cs="TH SarabunPSK"/>
          <w:b/>
          <w:bCs/>
          <w:sz w:val="26"/>
          <w:szCs w:val="26"/>
        </w:rPr>
        <w:t xml:space="preserve">, </w:t>
      </w:r>
      <w:r w:rsidRPr="00131ECF">
        <w:rPr>
          <w:rFonts w:ascii="TH SarabunPSK" w:hAnsi="TH SarabunPSK" w:cs="TH SarabunPSK"/>
          <w:b/>
          <w:bCs/>
          <w:sz w:val="26"/>
          <w:szCs w:val="26"/>
        </w:rPr>
        <w:t>Vientiane</w:t>
      </w:r>
      <w:r w:rsidR="009E2D44" w:rsidRPr="00131ECF">
        <w:rPr>
          <w:rFonts w:ascii="TH SarabunPSK" w:hAnsi="TH SarabunPSK" w:cs="TH SarabunPSK"/>
          <w:b/>
          <w:bCs/>
          <w:sz w:val="26"/>
          <w:szCs w:val="26"/>
        </w:rPr>
        <w:t xml:space="preserve">, </w:t>
      </w:r>
    </w:p>
    <w:p w:rsidR="00D52677" w:rsidRPr="00131ECF" w:rsidRDefault="00D52677" w:rsidP="009E2D44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proofErr w:type="gramStart"/>
      <w:r w:rsidRPr="00131ECF">
        <w:rPr>
          <w:rFonts w:ascii="TH SarabunPSK" w:hAnsi="TH SarabunPSK" w:cs="TH SarabunPSK"/>
          <w:b/>
          <w:bCs/>
          <w:sz w:val="26"/>
          <w:szCs w:val="26"/>
        </w:rPr>
        <w:t>the</w:t>
      </w:r>
      <w:proofErr w:type="gramEnd"/>
      <w:r w:rsidRPr="00131ECF">
        <w:rPr>
          <w:rFonts w:ascii="TH SarabunPSK" w:hAnsi="TH SarabunPSK" w:cs="TH SarabunPSK"/>
          <w:b/>
          <w:bCs/>
          <w:sz w:val="26"/>
          <w:szCs w:val="26"/>
        </w:rPr>
        <w:t xml:space="preserve"> Lao People’s Democratic Republic</w:t>
      </w:r>
    </w:p>
    <w:p w:rsidR="009E2D44" w:rsidRPr="00131ECF" w:rsidRDefault="009E2D44" w:rsidP="009E2D44">
      <w:pPr>
        <w:jc w:val="center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----------------------</w:t>
      </w:r>
    </w:p>
    <w:p w:rsidR="00824965" w:rsidRPr="00131ECF" w:rsidRDefault="00824965" w:rsidP="00824965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9E2D44" w:rsidRPr="00131ECF" w:rsidRDefault="00C54BD3" w:rsidP="009E2D44">
      <w:pPr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 xml:space="preserve">Your </w:t>
      </w:r>
      <w:r w:rsidR="009E2D44" w:rsidRPr="00131ECF">
        <w:rPr>
          <w:rFonts w:ascii="TH SarabunPSK" w:hAnsi="TH SarabunPSK" w:cs="TH SarabunPSK"/>
          <w:b/>
          <w:bCs/>
          <w:sz w:val="26"/>
          <w:szCs w:val="26"/>
        </w:rPr>
        <w:t>Excellency</w:t>
      </w:r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 xml:space="preserve"> Mrs. </w:t>
      </w:r>
      <w:proofErr w:type="spellStart"/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>Pany</w:t>
      </w:r>
      <w:proofErr w:type="spellEnd"/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proofErr w:type="gramStart"/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>Yathotou</w:t>
      </w:r>
      <w:proofErr w:type="spellEnd"/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 xml:space="preserve"> ,</w:t>
      </w:r>
      <w:proofErr w:type="gramEnd"/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E2D44" w:rsidRPr="00131ECF">
        <w:rPr>
          <w:rFonts w:ascii="TH SarabunPSK" w:hAnsi="TH SarabunPSK" w:cs="TH SarabunPSK"/>
          <w:b/>
          <w:bCs/>
          <w:sz w:val="26"/>
          <w:szCs w:val="26"/>
        </w:rPr>
        <w:t xml:space="preserve">President of the National Assembly of the </w:t>
      </w:r>
      <w:r w:rsidR="00D52677" w:rsidRPr="00131ECF">
        <w:rPr>
          <w:rFonts w:ascii="TH SarabunPSK" w:hAnsi="TH SarabunPSK" w:cs="TH SarabunPSK"/>
          <w:b/>
          <w:bCs/>
          <w:sz w:val="26"/>
          <w:szCs w:val="26"/>
        </w:rPr>
        <w:t>Lao People’s Democratic Republic</w:t>
      </w:r>
      <w:r w:rsidR="009E2D44" w:rsidRPr="00131ECF">
        <w:rPr>
          <w:rFonts w:ascii="TH SarabunPSK" w:hAnsi="TH SarabunPSK" w:cs="TH SarabunPSK"/>
          <w:b/>
          <w:bCs/>
          <w:sz w:val="26"/>
          <w:szCs w:val="26"/>
        </w:rPr>
        <w:t xml:space="preserve"> and President of AIPA,</w:t>
      </w:r>
    </w:p>
    <w:p w:rsidR="009E2D44" w:rsidRPr="00131ECF" w:rsidRDefault="009E2D44" w:rsidP="009E2D44">
      <w:pPr>
        <w:rPr>
          <w:rFonts w:ascii="TH SarabunPSK" w:hAnsi="TH SarabunPSK" w:cs="TH SarabunPSK"/>
          <w:b/>
          <w:bCs/>
          <w:sz w:val="26"/>
          <w:szCs w:val="26"/>
        </w:rPr>
      </w:pPr>
      <w:proofErr w:type="spellStart"/>
      <w:r w:rsidRPr="00131ECF">
        <w:rPr>
          <w:rFonts w:ascii="TH SarabunPSK" w:hAnsi="TH SarabunPSK" w:cs="TH SarabunPSK"/>
          <w:b/>
          <w:bCs/>
          <w:sz w:val="26"/>
          <w:szCs w:val="26"/>
        </w:rPr>
        <w:t>Excellencies</w:t>
      </w:r>
      <w:proofErr w:type="spellEnd"/>
      <w:r w:rsidRPr="00131ECF">
        <w:rPr>
          <w:rFonts w:ascii="TH SarabunPSK" w:hAnsi="TH SarabunPSK" w:cs="TH SarabunPSK"/>
          <w:b/>
          <w:bCs/>
          <w:sz w:val="26"/>
          <w:szCs w:val="26"/>
        </w:rPr>
        <w:t>, Speakers and Presidents of the Parliaments</w:t>
      </w:r>
    </w:p>
    <w:p w:rsidR="009E2D44" w:rsidRPr="00131ECF" w:rsidRDefault="009E2D44" w:rsidP="009E2D44">
      <w:pPr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Honorable Delegates,</w:t>
      </w:r>
    </w:p>
    <w:p w:rsidR="009E2D44" w:rsidRPr="00131ECF" w:rsidRDefault="009E2D44" w:rsidP="009E2D44">
      <w:pPr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Ladies and Gentlemen,</w:t>
      </w:r>
    </w:p>
    <w:p w:rsidR="009E2D44" w:rsidRPr="00131ECF" w:rsidRDefault="009E2D44">
      <w:pPr>
        <w:rPr>
          <w:rFonts w:ascii="TH SarabunPSK" w:hAnsi="TH SarabunPSK" w:cs="TH SarabunPSK"/>
          <w:sz w:val="26"/>
          <w:szCs w:val="26"/>
        </w:rPr>
      </w:pPr>
    </w:p>
    <w:p w:rsidR="00533E13" w:rsidRPr="00131ECF" w:rsidRDefault="009E2D44" w:rsidP="00533E13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It is indeed an honor and privile</w:t>
      </w:r>
      <w:r w:rsidR="00533E13" w:rsidRPr="00131ECF">
        <w:rPr>
          <w:rFonts w:ascii="TH SarabunPSK" w:hAnsi="TH SarabunPSK" w:cs="TH SarabunPSK"/>
          <w:sz w:val="26"/>
          <w:szCs w:val="26"/>
        </w:rPr>
        <w:t xml:space="preserve">ge for me to represent the National Legislative </w:t>
      </w:r>
      <w:r w:rsidR="000C6526" w:rsidRPr="00131ECF">
        <w:rPr>
          <w:rFonts w:ascii="TH SarabunPSK" w:hAnsi="TH SarabunPSK" w:cs="TH SarabunPSK"/>
          <w:sz w:val="26"/>
          <w:szCs w:val="26"/>
        </w:rPr>
        <w:t>Assembly</w:t>
      </w:r>
      <w:r w:rsidR="00533E13" w:rsidRPr="00131ECF">
        <w:rPr>
          <w:rFonts w:ascii="TH SarabunPSK" w:hAnsi="TH SarabunPSK" w:cs="TH SarabunPSK"/>
          <w:sz w:val="26"/>
          <w:szCs w:val="26"/>
        </w:rPr>
        <w:t xml:space="preserve"> of the Kingdom of Thailand</w:t>
      </w:r>
      <w:r w:rsidRPr="00131ECF">
        <w:rPr>
          <w:rFonts w:ascii="TH SarabunPSK" w:hAnsi="TH SarabunPSK" w:cs="TH SarabunPSK"/>
          <w:sz w:val="26"/>
          <w:szCs w:val="26"/>
        </w:rPr>
        <w:t xml:space="preserve"> at this gathering</w:t>
      </w:r>
      <w:r w:rsidR="00C54BD3" w:rsidRPr="00131ECF">
        <w:rPr>
          <w:rFonts w:ascii="TH SarabunPSK" w:hAnsi="TH SarabunPSK" w:cs="TH SarabunPSK"/>
          <w:sz w:val="26"/>
          <w:szCs w:val="26"/>
        </w:rPr>
        <w:t xml:space="preserve"> of</w:t>
      </w:r>
      <w:r w:rsidRPr="00131ECF">
        <w:rPr>
          <w:rFonts w:ascii="TH SarabunPSK" w:hAnsi="TH SarabunPSK" w:cs="TH SarabunPSK"/>
          <w:sz w:val="26"/>
          <w:szCs w:val="26"/>
        </w:rPr>
        <w:t xml:space="preserve"> the 3</w:t>
      </w:r>
      <w:r w:rsidR="00D52677" w:rsidRPr="00131ECF">
        <w:rPr>
          <w:rFonts w:ascii="TH SarabunPSK" w:hAnsi="TH SarabunPSK" w:cs="TH SarabunPSK"/>
          <w:sz w:val="26"/>
          <w:szCs w:val="26"/>
        </w:rPr>
        <w:t>5</w:t>
      </w:r>
      <w:r w:rsidR="00D52677" w:rsidRPr="00131ECF">
        <w:rPr>
          <w:rFonts w:ascii="TH SarabunPSK" w:hAnsi="TH SarabunPSK" w:cs="TH SarabunPSK"/>
          <w:sz w:val="26"/>
          <w:szCs w:val="26"/>
          <w:vertAlign w:val="superscript"/>
        </w:rPr>
        <w:t>th</w:t>
      </w:r>
      <w:r w:rsidR="00D52677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Pr="00131ECF">
        <w:rPr>
          <w:rFonts w:ascii="TH SarabunPSK" w:hAnsi="TH SarabunPSK" w:cs="TH SarabunPSK"/>
          <w:sz w:val="26"/>
          <w:szCs w:val="26"/>
        </w:rPr>
        <w:t>General Assembly of the ASEAN Inter-Parliamentary Assembly</w:t>
      </w:r>
      <w:r w:rsidR="00C54BD3" w:rsidRPr="00131ECF">
        <w:rPr>
          <w:rFonts w:ascii="TH SarabunPSK" w:hAnsi="TH SarabunPSK" w:cs="TH SarabunPSK"/>
          <w:sz w:val="26"/>
          <w:szCs w:val="26"/>
        </w:rPr>
        <w:t xml:space="preserve"> in</w:t>
      </w:r>
      <w:r w:rsidR="00533E13" w:rsidRPr="00131ECF">
        <w:rPr>
          <w:rFonts w:ascii="TH SarabunPSK" w:hAnsi="TH SarabunPSK" w:cs="TH SarabunPSK"/>
          <w:sz w:val="26"/>
          <w:szCs w:val="26"/>
        </w:rPr>
        <w:t xml:space="preserve"> Vientiane, the Lao People’s Democratic Republic.</w:t>
      </w:r>
    </w:p>
    <w:p w:rsidR="00533E13" w:rsidRPr="00131ECF" w:rsidRDefault="00533E13" w:rsidP="00065BFB">
      <w:pPr>
        <w:rPr>
          <w:rFonts w:ascii="TH SarabunPSK" w:hAnsi="TH SarabunPSK" w:cs="TH SarabunPSK"/>
          <w:sz w:val="26"/>
          <w:szCs w:val="26"/>
        </w:rPr>
      </w:pPr>
    </w:p>
    <w:p w:rsidR="00D52677" w:rsidRPr="00131ECF" w:rsidRDefault="00D52677" w:rsidP="00D52677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 xml:space="preserve">On behalf of the </w:t>
      </w:r>
      <w:r w:rsidR="00C54BD3" w:rsidRPr="00131ECF">
        <w:rPr>
          <w:rFonts w:ascii="TH SarabunPSK" w:hAnsi="TH SarabunPSK" w:cs="TH SarabunPSK"/>
          <w:sz w:val="26"/>
          <w:szCs w:val="26"/>
        </w:rPr>
        <w:t xml:space="preserve">National Legislative Assembly </w:t>
      </w:r>
      <w:r w:rsidRPr="00131ECF">
        <w:rPr>
          <w:rFonts w:ascii="TH SarabunPSK" w:hAnsi="TH SarabunPSK" w:cs="TH SarabunPSK"/>
          <w:sz w:val="26"/>
          <w:szCs w:val="26"/>
        </w:rPr>
        <w:t>Delegation of the Kingdom of Thailand, I would like to</w:t>
      </w:r>
      <w:r w:rsidRPr="00131ECF">
        <w:rPr>
          <w:rFonts w:ascii="Times New Roman" w:hAnsi="Times New Roman"/>
          <w:sz w:val="26"/>
          <w:szCs w:val="26"/>
        </w:rPr>
        <w:t xml:space="preserve"> </w:t>
      </w:r>
      <w:r w:rsidRPr="00131ECF">
        <w:rPr>
          <w:rFonts w:ascii="TH SarabunPSK" w:hAnsi="TH SarabunPSK" w:cs="TH SarabunPSK"/>
          <w:sz w:val="26"/>
          <w:szCs w:val="26"/>
        </w:rPr>
        <w:t xml:space="preserve">take this opportunity to express my sincere appreciation to the National Assembly of the Lao People’s Democratic </w:t>
      </w:r>
      <w:r w:rsidRPr="00131ECF">
        <w:rPr>
          <w:rFonts w:ascii="TH SarabunPSK" w:hAnsi="TH SarabunPSK" w:cs="TH SarabunPSK"/>
          <w:sz w:val="26"/>
          <w:szCs w:val="26"/>
        </w:rPr>
        <w:lastRenderedPageBreak/>
        <w:t>Republic and the Lao people</w:t>
      </w:r>
      <w:r w:rsidR="00C54BD3" w:rsidRPr="00131ECF">
        <w:rPr>
          <w:rFonts w:ascii="TH SarabunPSK" w:hAnsi="TH SarabunPSK" w:cs="TH SarabunPSK"/>
          <w:sz w:val="26"/>
          <w:szCs w:val="26"/>
        </w:rPr>
        <w:t>s</w:t>
      </w:r>
      <w:r w:rsidRPr="00131ECF">
        <w:rPr>
          <w:rFonts w:ascii="TH SarabunPSK" w:hAnsi="TH SarabunPSK" w:cs="TH SarabunPSK"/>
          <w:sz w:val="26"/>
          <w:szCs w:val="26"/>
        </w:rPr>
        <w:t xml:space="preserve"> for </w:t>
      </w:r>
      <w:r w:rsidR="00C54BD3" w:rsidRPr="00131ECF">
        <w:rPr>
          <w:rFonts w:ascii="TH SarabunPSK" w:hAnsi="TH SarabunPSK" w:cs="TH SarabunPSK"/>
          <w:sz w:val="26"/>
          <w:szCs w:val="26"/>
        </w:rPr>
        <w:t>the</w:t>
      </w:r>
      <w:r w:rsidRPr="00131ECF">
        <w:rPr>
          <w:rFonts w:ascii="TH SarabunPSK" w:hAnsi="TH SarabunPSK" w:cs="TH SarabunPSK"/>
          <w:sz w:val="26"/>
          <w:szCs w:val="26"/>
        </w:rPr>
        <w:t xml:space="preserve"> warmest hospitality extended to all of us, attending this significant gathering – the 35</w:t>
      </w:r>
      <w:r w:rsidRPr="00131ECF">
        <w:rPr>
          <w:rFonts w:ascii="TH SarabunPSK" w:hAnsi="TH SarabunPSK" w:cs="TH SarabunPSK"/>
          <w:sz w:val="26"/>
          <w:szCs w:val="26"/>
          <w:vertAlign w:val="superscript"/>
        </w:rPr>
        <w:t>th</w:t>
      </w:r>
      <w:r w:rsidRPr="00131ECF">
        <w:rPr>
          <w:rFonts w:ascii="TH SarabunPSK" w:hAnsi="TH SarabunPSK" w:cs="TH SarabunPSK"/>
          <w:sz w:val="26"/>
          <w:szCs w:val="26"/>
        </w:rPr>
        <w:t xml:space="preserve"> AIPA General Assembly. </w:t>
      </w:r>
    </w:p>
    <w:p w:rsidR="000C3A3F" w:rsidRPr="00131ECF" w:rsidRDefault="000C3A3F" w:rsidP="00065BFB">
      <w:pPr>
        <w:rPr>
          <w:rFonts w:ascii="TH SarabunPSK" w:hAnsi="TH SarabunPSK" w:cs="TH SarabunPSK"/>
          <w:sz w:val="26"/>
          <w:szCs w:val="26"/>
        </w:rPr>
      </w:pPr>
    </w:p>
    <w:p w:rsidR="009F56C8" w:rsidRPr="00131ECF" w:rsidRDefault="00DC2B40" w:rsidP="00065BFB">
      <w:pPr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 xml:space="preserve">Honorable Delegates, </w:t>
      </w:r>
    </w:p>
    <w:p w:rsidR="00A40D2A" w:rsidRPr="00131ECF" w:rsidRDefault="00A40D2A" w:rsidP="00065BFB">
      <w:pPr>
        <w:rPr>
          <w:rFonts w:ascii="TH SarabunPSK" w:hAnsi="TH SarabunPSK" w:cs="TH SarabunPSK"/>
          <w:b/>
          <w:bCs/>
          <w:sz w:val="26"/>
          <w:szCs w:val="26"/>
        </w:rPr>
      </w:pPr>
    </w:p>
    <w:p w:rsidR="00A24105" w:rsidRPr="00131ECF" w:rsidRDefault="00351781" w:rsidP="00986DBC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Allow</w:t>
      </w:r>
      <w:r w:rsidR="00D52677" w:rsidRPr="00131ECF">
        <w:rPr>
          <w:rFonts w:ascii="TH SarabunPSK" w:hAnsi="TH SarabunPSK" w:cs="TH SarabunPSK"/>
          <w:sz w:val="26"/>
          <w:szCs w:val="26"/>
        </w:rPr>
        <w:t xml:space="preserve"> me </w:t>
      </w:r>
      <w:r w:rsidRPr="00131ECF">
        <w:rPr>
          <w:rFonts w:ascii="TH SarabunPSK" w:hAnsi="TH SarabunPSK" w:cs="TH SarabunPSK"/>
          <w:sz w:val="26"/>
          <w:szCs w:val="26"/>
        </w:rPr>
        <w:t xml:space="preserve">to </w:t>
      </w:r>
      <w:r w:rsidR="00E61B98" w:rsidRPr="00131ECF">
        <w:rPr>
          <w:rFonts w:ascii="TH SarabunPSK" w:hAnsi="TH SarabunPSK" w:cs="TH SarabunPSK"/>
          <w:sz w:val="26"/>
          <w:szCs w:val="26"/>
        </w:rPr>
        <w:t xml:space="preserve">direct </w:t>
      </w:r>
      <w:r w:rsidRPr="00131ECF">
        <w:rPr>
          <w:rFonts w:ascii="TH SarabunPSK" w:hAnsi="TH SarabunPSK" w:cs="TH SarabunPSK"/>
          <w:sz w:val="26"/>
          <w:szCs w:val="26"/>
        </w:rPr>
        <w:t xml:space="preserve">your attention towards </w:t>
      </w:r>
      <w:r w:rsidR="00E61B98" w:rsidRPr="00131ECF">
        <w:rPr>
          <w:rFonts w:ascii="TH SarabunPSK" w:hAnsi="TH SarabunPSK" w:cs="TH SarabunPSK"/>
          <w:sz w:val="26"/>
          <w:szCs w:val="26"/>
        </w:rPr>
        <w:t xml:space="preserve">the </w:t>
      </w:r>
      <w:r w:rsidRPr="00131ECF">
        <w:rPr>
          <w:rFonts w:ascii="TH SarabunPSK" w:hAnsi="TH SarabunPSK" w:cs="TH SarabunPSK"/>
          <w:sz w:val="26"/>
          <w:szCs w:val="26"/>
        </w:rPr>
        <w:t>recent</w:t>
      </w:r>
      <w:r w:rsidR="00E61B98" w:rsidRPr="00131ECF">
        <w:rPr>
          <w:rFonts w:ascii="TH SarabunPSK" w:hAnsi="TH SarabunPSK" w:cs="TH SarabunPSK"/>
          <w:sz w:val="26"/>
          <w:szCs w:val="26"/>
        </w:rPr>
        <w:t xml:space="preserve"> political</w:t>
      </w:r>
      <w:r w:rsidRPr="00131ECF">
        <w:rPr>
          <w:rFonts w:ascii="TH SarabunPSK" w:hAnsi="TH SarabunPSK" w:cs="TH SarabunPSK"/>
          <w:sz w:val="26"/>
          <w:szCs w:val="26"/>
        </w:rPr>
        <w:t xml:space="preserve"> situation in my country, Thailand. </w:t>
      </w:r>
      <w:r w:rsidR="004B0B79" w:rsidRPr="00131ECF">
        <w:rPr>
          <w:rFonts w:ascii="TH SarabunPSK" w:hAnsi="TH SarabunPSK" w:cs="TH SarabunPSK"/>
          <w:sz w:val="26"/>
          <w:szCs w:val="26"/>
        </w:rPr>
        <w:t xml:space="preserve">For months, from </w:t>
      </w:r>
      <w:r w:rsidR="000C6526" w:rsidRPr="00131ECF">
        <w:rPr>
          <w:rFonts w:ascii="TH SarabunPSK" w:hAnsi="TH SarabunPSK" w:cs="TH SarabunPSK"/>
          <w:sz w:val="26"/>
          <w:szCs w:val="26"/>
        </w:rPr>
        <w:t xml:space="preserve">the </w:t>
      </w:r>
      <w:r w:rsidR="00F4582E" w:rsidRPr="00131ECF">
        <w:rPr>
          <w:rFonts w:ascii="TH SarabunPSK" w:hAnsi="TH SarabunPSK" w:cs="TH SarabunPSK"/>
          <w:sz w:val="26"/>
          <w:szCs w:val="26"/>
        </w:rPr>
        <w:t xml:space="preserve">near </w:t>
      </w:r>
      <w:r w:rsidR="00C54BD3" w:rsidRPr="00131ECF">
        <w:rPr>
          <w:rFonts w:ascii="TH SarabunPSK" w:hAnsi="TH SarabunPSK" w:cs="TH SarabunPSK"/>
          <w:sz w:val="26"/>
          <w:szCs w:val="26"/>
        </w:rPr>
        <w:t>end</w:t>
      </w:r>
      <w:r w:rsidR="004B0B79" w:rsidRPr="00131ECF">
        <w:rPr>
          <w:rFonts w:ascii="TH SarabunPSK" w:hAnsi="TH SarabunPSK" w:cs="TH SarabunPSK"/>
          <w:sz w:val="26"/>
          <w:szCs w:val="26"/>
        </w:rPr>
        <w:t xml:space="preserve"> of the year 2013</w:t>
      </w:r>
      <w:r w:rsidR="00F4582E" w:rsidRPr="00131ECF">
        <w:rPr>
          <w:rFonts w:ascii="TH SarabunPSK" w:hAnsi="TH SarabunPSK" w:cs="TH SarabunPSK"/>
          <w:sz w:val="26"/>
          <w:szCs w:val="26"/>
        </w:rPr>
        <w:t xml:space="preserve"> until</w:t>
      </w:r>
      <w:r w:rsidR="00A24105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0C6526" w:rsidRPr="00131ECF">
        <w:rPr>
          <w:rFonts w:ascii="TH SarabunPSK" w:hAnsi="TH SarabunPSK" w:cs="TH SarabunPSK"/>
          <w:sz w:val="26"/>
          <w:szCs w:val="26"/>
        </w:rPr>
        <w:t>the beginning of the year</w:t>
      </w:r>
      <w:r w:rsidR="00F4582E" w:rsidRPr="00131ECF">
        <w:rPr>
          <w:rFonts w:ascii="TH SarabunPSK" w:hAnsi="TH SarabunPSK" w:cs="TH SarabunPSK"/>
          <w:sz w:val="26"/>
          <w:szCs w:val="26"/>
        </w:rPr>
        <w:t xml:space="preserve"> 2014</w:t>
      </w:r>
      <w:r w:rsidR="009D6067" w:rsidRPr="00131ECF">
        <w:rPr>
          <w:rFonts w:ascii="TH SarabunPSK" w:hAnsi="TH SarabunPSK" w:cs="TH SarabunPSK"/>
          <w:sz w:val="26"/>
          <w:szCs w:val="26"/>
        </w:rPr>
        <w:t xml:space="preserve">, the political landscape in Thailand was dominated by unrest and dissension </w:t>
      </w:r>
      <w:r w:rsidR="00A24105" w:rsidRPr="00131ECF">
        <w:rPr>
          <w:rFonts w:ascii="TH SarabunPSK" w:hAnsi="TH SarabunPSK" w:cs="TH SarabunPSK"/>
          <w:sz w:val="26"/>
          <w:szCs w:val="26"/>
        </w:rPr>
        <w:t>and went beyond control of the government</w:t>
      </w:r>
      <w:r w:rsidR="009D6067" w:rsidRPr="00131ECF">
        <w:rPr>
          <w:rFonts w:ascii="TH SarabunPSK" w:hAnsi="TH SarabunPSK" w:cs="TH SarabunPSK"/>
          <w:sz w:val="26"/>
          <w:szCs w:val="26"/>
        </w:rPr>
        <w:t>.</w:t>
      </w:r>
      <w:r w:rsidR="00A24105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9D6067" w:rsidRPr="00131ECF">
        <w:rPr>
          <w:rFonts w:ascii="TH SarabunPSK" w:hAnsi="TH SarabunPSK" w:cs="TH SarabunPSK"/>
          <w:sz w:val="26"/>
          <w:szCs w:val="26"/>
        </w:rPr>
        <w:t>D</w:t>
      </w:r>
      <w:r w:rsidR="00A24105" w:rsidRPr="00131ECF">
        <w:rPr>
          <w:rFonts w:ascii="TH SarabunPSK" w:hAnsi="TH SarabunPSK" w:cs="TH SarabunPSK"/>
          <w:sz w:val="26"/>
          <w:szCs w:val="26"/>
        </w:rPr>
        <w:t>emonstrations held by opposing factions became larger and more disruptive to the activities which could be developed in large scale into public disorder threatening national security and safety.</w:t>
      </w:r>
    </w:p>
    <w:p w:rsidR="00A532FE" w:rsidRPr="00131ECF" w:rsidRDefault="00A532FE" w:rsidP="00065BFB">
      <w:pPr>
        <w:rPr>
          <w:rFonts w:ascii="TH SarabunPSK" w:hAnsi="TH SarabunPSK" w:cs="TH SarabunPSK"/>
          <w:sz w:val="26"/>
          <w:szCs w:val="26"/>
        </w:rPr>
      </w:pPr>
    </w:p>
    <w:p w:rsidR="00AA2D94" w:rsidRPr="00131ECF" w:rsidRDefault="004C2166" w:rsidP="00AA2D94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 xml:space="preserve">Thus, </w:t>
      </w:r>
      <w:r w:rsidR="009F56C8" w:rsidRPr="00131ECF">
        <w:rPr>
          <w:rFonts w:ascii="TH SarabunPSK" w:hAnsi="TH SarabunPSK" w:cs="TH SarabunPSK"/>
          <w:sz w:val="26"/>
          <w:szCs w:val="26"/>
        </w:rPr>
        <w:t xml:space="preserve">in order </w:t>
      </w:r>
      <w:r w:rsidRPr="00131ECF">
        <w:rPr>
          <w:rFonts w:ascii="TH SarabunPSK" w:hAnsi="TH SarabunPSK" w:cs="TH SarabunPSK"/>
          <w:sz w:val="26"/>
          <w:szCs w:val="26"/>
        </w:rPr>
        <w:t>to</w:t>
      </w:r>
      <w:r w:rsidR="00A24105" w:rsidRPr="00131ECF">
        <w:rPr>
          <w:rFonts w:ascii="TH SarabunPSK" w:hAnsi="TH SarabunPSK" w:cs="TH SarabunPSK"/>
          <w:sz w:val="26"/>
          <w:szCs w:val="26"/>
        </w:rPr>
        <w:t xml:space="preserve"> cease the situation and to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187A1E" w:rsidRPr="00131ECF">
        <w:rPr>
          <w:rFonts w:ascii="TH SarabunPSK" w:hAnsi="TH SarabunPSK" w:cs="TH SarabunPSK"/>
          <w:sz w:val="26"/>
          <w:szCs w:val="26"/>
        </w:rPr>
        <w:t>ensure the security of Thailand and the safety of Thai people</w:t>
      </w:r>
      <w:r w:rsidR="00A532FE" w:rsidRPr="00131ECF">
        <w:rPr>
          <w:rFonts w:ascii="TH SarabunPSK" w:hAnsi="TH SarabunPSK" w:cs="TH SarabunPSK"/>
          <w:sz w:val="26"/>
          <w:szCs w:val="26"/>
        </w:rPr>
        <w:t>,</w:t>
      </w:r>
      <w:r w:rsidR="00DC2B40" w:rsidRPr="00131ECF">
        <w:rPr>
          <w:rFonts w:ascii="TH SarabunPSK" w:hAnsi="TH SarabunPSK" w:cs="TH SarabunPSK"/>
          <w:sz w:val="26"/>
          <w:szCs w:val="26"/>
        </w:rPr>
        <w:t xml:space="preserve"> the National Council for Peace and Order (NCPO); </w:t>
      </w:r>
      <w:r w:rsidRPr="00131ECF">
        <w:rPr>
          <w:rFonts w:ascii="TH SarabunPSK" w:hAnsi="TH SarabunPSK" w:cs="TH SarabunPSK"/>
          <w:sz w:val="26"/>
          <w:szCs w:val="26"/>
        </w:rPr>
        <w:t xml:space="preserve">the Thai Army force, the Royal Navy, the Royal Thai Air Force and the Royal Thai Police </w:t>
      </w:r>
      <w:r w:rsidR="0086268A" w:rsidRPr="00131ECF">
        <w:rPr>
          <w:rFonts w:ascii="TH SarabunPSK" w:hAnsi="TH SarabunPSK" w:cs="TH SarabunPSK"/>
          <w:sz w:val="26"/>
          <w:szCs w:val="26"/>
        </w:rPr>
        <w:t>took control of the country</w:t>
      </w:r>
      <w:r w:rsidR="009F56C8" w:rsidRPr="00131ECF">
        <w:rPr>
          <w:rFonts w:ascii="TH SarabunPSK" w:hAnsi="TH SarabunPSK" w:cs="TH SarabunPSK"/>
          <w:sz w:val="26"/>
          <w:szCs w:val="26"/>
        </w:rPr>
        <w:t xml:space="preserve">. The reason why </w:t>
      </w:r>
      <w:r w:rsidR="00C54BD3" w:rsidRPr="00131ECF">
        <w:rPr>
          <w:rFonts w:ascii="TH SarabunPSK" w:hAnsi="TH SarabunPSK" w:cs="TH SarabunPSK"/>
          <w:sz w:val="26"/>
          <w:szCs w:val="26"/>
        </w:rPr>
        <w:t xml:space="preserve">this </w:t>
      </w:r>
      <w:r w:rsidR="00707EB7" w:rsidRPr="00131ECF">
        <w:rPr>
          <w:rFonts w:ascii="TH SarabunPSK" w:hAnsi="TH SarabunPSK" w:cs="TH SarabunPSK"/>
          <w:sz w:val="26"/>
          <w:szCs w:val="26"/>
        </w:rPr>
        <w:t>was necessary</w:t>
      </w:r>
      <w:r w:rsidR="00C54BD3" w:rsidRPr="00131ECF">
        <w:rPr>
          <w:rFonts w:ascii="TH SarabunPSK" w:hAnsi="TH SarabunPSK" w:cs="TH SarabunPSK"/>
          <w:sz w:val="26"/>
          <w:szCs w:val="26"/>
        </w:rPr>
        <w:t xml:space="preserve"> is</w:t>
      </w:r>
      <w:r w:rsidR="009F56C8" w:rsidRPr="00131ECF">
        <w:rPr>
          <w:rFonts w:ascii="TH SarabunPSK" w:hAnsi="TH SarabunPSK" w:cs="TH SarabunPSK"/>
          <w:sz w:val="26"/>
          <w:szCs w:val="26"/>
        </w:rPr>
        <w:t xml:space="preserve"> clearly stated in </w:t>
      </w:r>
      <w:r w:rsidR="000C6526" w:rsidRPr="00131ECF">
        <w:rPr>
          <w:rFonts w:ascii="TH SarabunPSK" w:hAnsi="TH SarabunPSK" w:cs="TH SarabunPSK"/>
          <w:sz w:val="26"/>
          <w:szCs w:val="26"/>
        </w:rPr>
        <w:t>t</w:t>
      </w:r>
      <w:r w:rsidR="00AD29AA" w:rsidRPr="00131ECF">
        <w:rPr>
          <w:rFonts w:ascii="TH SarabunPSK" w:hAnsi="TH SarabunPSK" w:cs="TH SarabunPSK"/>
          <w:sz w:val="26"/>
          <w:szCs w:val="26"/>
        </w:rPr>
        <w:t>he NCPO’s</w:t>
      </w:r>
      <w:r w:rsidR="009F56C8" w:rsidRPr="00131ECF">
        <w:rPr>
          <w:rFonts w:ascii="TH SarabunPSK" w:hAnsi="TH SarabunPSK" w:cs="TH SarabunPSK"/>
          <w:sz w:val="26"/>
          <w:szCs w:val="26"/>
        </w:rPr>
        <w:t xml:space="preserve"> Mission statement;</w:t>
      </w:r>
      <w:r w:rsidR="00AA2D94" w:rsidRPr="00131ECF">
        <w:rPr>
          <w:rFonts w:ascii="TH SarabunPSK" w:hAnsi="TH SarabunPSK" w:cs="TH SarabunPSK"/>
          <w:sz w:val="26"/>
          <w:szCs w:val="26"/>
        </w:rPr>
        <w:t xml:space="preserve"> to maintain peace and order while initiating comprehensive reforms to move the country towards a fully functioning and sustainable democracy with His Majesty the King as Head of State.</w:t>
      </w:r>
      <w:r w:rsidR="00E83852" w:rsidRPr="00131ECF">
        <w:rPr>
          <w:rFonts w:ascii="TH SarabunPSK" w:hAnsi="TH SarabunPSK" w:cs="TH SarabunPSK"/>
          <w:sz w:val="26"/>
          <w:szCs w:val="26"/>
        </w:rPr>
        <w:t xml:space="preserve"> </w:t>
      </w:r>
    </w:p>
    <w:p w:rsidR="007D4F47" w:rsidRPr="00131ECF" w:rsidRDefault="007D4F47" w:rsidP="00065BFB">
      <w:pPr>
        <w:rPr>
          <w:rFonts w:ascii="TH SarabunPSK" w:hAnsi="TH SarabunPSK" w:cs="TH SarabunPSK"/>
          <w:sz w:val="26"/>
          <w:szCs w:val="26"/>
        </w:rPr>
      </w:pPr>
    </w:p>
    <w:p w:rsidR="00760CD3" w:rsidRPr="00131ECF" w:rsidRDefault="00E83852" w:rsidP="00760CD3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The NCPO</w:t>
      </w:r>
      <w:r w:rsidR="009860C1" w:rsidRPr="00131ECF">
        <w:rPr>
          <w:rFonts w:ascii="TH SarabunPSK" w:hAnsi="TH SarabunPSK" w:cs="TH SarabunPSK"/>
          <w:sz w:val="26"/>
          <w:szCs w:val="26"/>
        </w:rPr>
        <w:t xml:space="preserve"> has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9860C1" w:rsidRPr="00131ECF">
        <w:rPr>
          <w:rFonts w:ascii="TH SarabunPSK" w:hAnsi="TH SarabunPSK" w:cs="TH SarabunPSK"/>
          <w:sz w:val="26"/>
          <w:szCs w:val="26"/>
        </w:rPr>
        <w:t xml:space="preserve">launched </w:t>
      </w:r>
      <w:r w:rsidRPr="00131ECF">
        <w:rPr>
          <w:rFonts w:ascii="TH SarabunPSK" w:hAnsi="TH SarabunPSK" w:cs="TH SarabunPSK"/>
          <w:sz w:val="26"/>
          <w:szCs w:val="26"/>
        </w:rPr>
        <w:t xml:space="preserve">3-phase Roadmap </w:t>
      </w:r>
      <w:r w:rsidR="00116423" w:rsidRPr="00131ECF">
        <w:rPr>
          <w:rFonts w:ascii="TH SarabunPSK" w:hAnsi="TH SarabunPSK" w:cs="TH SarabunPSK"/>
          <w:sz w:val="26"/>
          <w:szCs w:val="26"/>
        </w:rPr>
        <w:t>that will be followed</w:t>
      </w:r>
      <w:r w:rsidRPr="00131ECF">
        <w:rPr>
          <w:rFonts w:ascii="TH SarabunPSK" w:hAnsi="TH SarabunPSK" w:cs="TH SarabunPSK"/>
          <w:sz w:val="26"/>
          <w:szCs w:val="26"/>
        </w:rPr>
        <w:t xml:space="preserve"> to reach its mission</w:t>
      </w:r>
      <w:r w:rsidR="00C54BD3" w:rsidRPr="00131ECF">
        <w:rPr>
          <w:rFonts w:ascii="TH SarabunPSK" w:hAnsi="TH SarabunPSK" w:cs="TH SarabunPSK"/>
          <w:sz w:val="26"/>
          <w:szCs w:val="26"/>
        </w:rPr>
        <w:t>.</w:t>
      </w:r>
      <w:r w:rsidRPr="00131ECF">
        <w:rPr>
          <w:rFonts w:ascii="TH SarabunPSK" w:hAnsi="TH SarabunPSK" w:cs="TH SarabunPSK"/>
          <w:sz w:val="26"/>
          <w:szCs w:val="26"/>
        </w:rPr>
        <w:t xml:space="preserve"> The </w:t>
      </w:r>
      <w:r w:rsidR="00C54BD3" w:rsidRPr="00131ECF">
        <w:rPr>
          <w:rFonts w:ascii="TH SarabunPSK" w:hAnsi="TH SarabunPSK" w:cs="TH SarabunPSK"/>
          <w:sz w:val="26"/>
          <w:szCs w:val="26"/>
        </w:rPr>
        <w:t>f</w:t>
      </w:r>
      <w:r w:rsidR="00A24105" w:rsidRPr="00131ECF">
        <w:rPr>
          <w:rFonts w:ascii="TH SarabunPSK" w:hAnsi="TH SarabunPSK" w:cs="TH SarabunPSK"/>
          <w:sz w:val="26"/>
          <w:szCs w:val="26"/>
        </w:rPr>
        <w:t>irst p</w:t>
      </w:r>
      <w:r w:rsidRPr="00131ECF">
        <w:rPr>
          <w:rFonts w:ascii="TH SarabunPSK" w:hAnsi="TH SarabunPSK" w:cs="TH SarabunPSK"/>
          <w:sz w:val="26"/>
          <w:szCs w:val="26"/>
        </w:rPr>
        <w:t>ha</w:t>
      </w:r>
      <w:r w:rsidR="00BE35A6" w:rsidRPr="00131ECF">
        <w:rPr>
          <w:rFonts w:ascii="TH SarabunPSK" w:hAnsi="TH SarabunPSK" w:cs="TH SarabunPSK"/>
          <w:sz w:val="26"/>
          <w:szCs w:val="26"/>
        </w:rPr>
        <w:t>se is to resolve urgent problem</w:t>
      </w:r>
      <w:r w:rsidR="00116423" w:rsidRPr="00131ECF">
        <w:rPr>
          <w:rFonts w:ascii="TH SarabunPSK" w:hAnsi="TH SarabunPSK" w:cs="TH SarabunPSK"/>
          <w:sz w:val="26"/>
          <w:szCs w:val="26"/>
        </w:rPr>
        <w:t>s</w:t>
      </w:r>
      <w:r w:rsidR="00BE35A6" w:rsidRPr="00131ECF">
        <w:rPr>
          <w:rFonts w:ascii="TH SarabunPSK" w:hAnsi="TH SarabunPSK" w:cs="TH SarabunPSK"/>
          <w:sz w:val="26"/>
          <w:szCs w:val="26"/>
        </w:rPr>
        <w:t>,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116423" w:rsidRPr="00131ECF">
        <w:rPr>
          <w:rFonts w:ascii="TH SarabunPSK" w:hAnsi="TH SarabunPSK" w:cs="TH SarabunPSK"/>
          <w:sz w:val="26"/>
          <w:szCs w:val="26"/>
        </w:rPr>
        <w:t xml:space="preserve">and to </w:t>
      </w:r>
      <w:r w:rsidRPr="00131ECF">
        <w:rPr>
          <w:rFonts w:ascii="TH SarabunPSK" w:hAnsi="TH SarabunPSK" w:cs="TH SarabunPSK"/>
          <w:spacing w:val="-2"/>
          <w:sz w:val="26"/>
          <w:szCs w:val="26"/>
        </w:rPr>
        <w:t>expedite national administration</w:t>
      </w:r>
      <w:r w:rsidR="00C54BD3" w:rsidRPr="00131ECF">
        <w:rPr>
          <w:rFonts w:ascii="TH SarabunPSK" w:hAnsi="TH SarabunPSK" w:cs="TH SarabunPSK"/>
          <w:spacing w:val="-2"/>
          <w:sz w:val="26"/>
          <w:szCs w:val="26"/>
        </w:rPr>
        <w:t>.</w:t>
      </w:r>
      <w:r w:rsidRPr="00131ECF">
        <w:rPr>
          <w:rFonts w:ascii="TH SarabunPSK" w:hAnsi="TH SarabunPSK" w:cs="TH SarabunPSK"/>
          <w:spacing w:val="-2"/>
          <w:sz w:val="26"/>
          <w:szCs w:val="26"/>
        </w:rPr>
        <w:t xml:space="preserve"> </w:t>
      </w:r>
      <w:r w:rsidR="001C2A14" w:rsidRPr="00131ECF">
        <w:rPr>
          <w:rFonts w:ascii="TH SarabunPSK" w:hAnsi="TH SarabunPSK" w:cs="TH SarabunPSK"/>
          <w:spacing w:val="-2"/>
          <w:sz w:val="26"/>
          <w:szCs w:val="26"/>
        </w:rPr>
        <w:t>T</w:t>
      </w:r>
      <w:r w:rsidR="00C54BD3" w:rsidRPr="00131ECF">
        <w:rPr>
          <w:rFonts w:ascii="TH SarabunPSK" w:hAnsi="TH SarabunPSK" w:cs="TH SarabunPSK"/>
          <w:spacing w:val="-2"/>
          <w:sz w:val="26"/>
          <w:szCs w:val="26"/>
        </w:rPr>
        <w:t>he s</w:t>
      </w:r>
      <w:r w:rsidRPr="00131ECF">
        <w:rPr>
          <w:rFonts w:ascii="TH SarabunPSK" w:hAnsi="TH SarabunPSK" w:cs="TH SarabunPSK"/>
          <w:spacing w:val="-2"/>
          <w:sz w:val="26"/>
          <w:szCs w:val="26"/>
        </w:rPr>
        <w:t xml:space="preserve">econd </w:t>
      </w:r>
      <w:r w:rsidR="00A24105" w:rsidRPr="00131ECF">
        <w:rPr>
          <w:rFonts w:ascii="TH SarabunPSK" w:hAnsi="TH SarabunPSK" w:cs="TH SarabunPSK"/>
          <w:spacing w:val="-2"/>
          <w:sz w:val="26"/>
          <w:szCs w:val="26"/>
        </w:rPr>
        <w:t>p</w:t>
      </w:r>
      <w:r w:rsidRPr="00131ECF">
        <w:rPr>
          <w:rFonts w:ascii="TH SarabunPSK" w:hAnsi="TH SarabunPSK" w:cs="TH SarabunPSK"/>
          <w:spacing w:val="-2"/>
          <w:sz w:val="26"/>
          <w:szCs w:val="26"/>
        </w:rPr>
        <w:t xml:space="preserve">hase </w:t>
      </w:r>
      <w:r w:rsidR="001C2A14" w:rsidRPr="00131ECF">
        <w:rPr>
          <w:rFonts w:ascii="TH SarabunPSK" w:hAnsi="TH SarabunPSK" w:cs="TH SarabunPSK"/>
          <w:spacing w:val="-2"/>
          <w:sz w:val="26"/>
          <w:szCs w:val="26"/>
        </w:rPr>
        <w:t>entails the implementation</w:t>
      </w:r>
      <w:r w:rsidR="001C2A14" w:rsidRPr="00131ECF">
        <w:rPr>
          <w:rFonts w:ascii="TH SarabunPSK" w:hAnsi="TH SarabunPSK" w:cs="TH SarabunPSK"/>
          <w:sz w:val="26"/>
          <w:szCs w:val="26"/>
        </w:rPr>
        <w:t xml:space="preserve"> of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Pr="00131ECF">
        <w:rPr>
          <w:rFonts w:ascii="TH SarabunPSK" w:hAnsi="TH SarabunPSK" w:cs="TH SarabunPSK"/>
          <w:spacing w:val="-6"/>
          <w:sz w:val="26"/>
          <w:szCs w:val="26"/>
        </w:rPr>
        <w:t>a provisio</w:t>
      </w:r>
      <w:r w:rsidR="00C54BD3" w:rsidRPr="00131ECF">
        <w:rPr>
          <w:rFonts w:ascii="TH SarabunPSK" w:hAnsi="TH SarabunPSK" w:cs="TH SarabunPSK"/>
          <w:spacing w:val="-6"/>
          <w:sz w:val="26"/>
          <w:szCs w:val="26"/>
        </w:rPr>
        <w:t>nal constitution, setting up the</w:t>
      </w:r>
      <w:r w:rsidRPr="00131ECF">
        <w:rPr>
          <w:rFonts w:ascii="TH SarabunPSK" w:hAnsi="TH SarabunPSK" w:cs="TH SarabunPSK"/>
          <w:spacing w:val="-6"/>
          <w:sz w:val="26"/>
          <w:szCs w:val="26"/>
        </w:rPr>
        <w:t xml:space="preserve"> </w:t>
      </w:r>
      <w:r w:rsidR="00C54BD3" w:rsidRPr="00131ECF">
        <w:rPr>
          <w:rFonts w:ascii="TH SarabunPSK" w:hAnsi="TH SarabunPSK" w:cs="TH SarabunPSK"/>
          <w:spacing w:val="-6"/>
          <w:sz w:val="26"/>
          <w:szCs w:val="26"/>
        </w:rPr>
        <w:t>National Legislative A</w:t>
      </w:r>
      <w:r w:rsidRPr="00131ECF">
        <w:rPr>
          <w:rFonts w:ascii="TH SarabunPSK" w:hAnsi="TH SarabunPSK" w:cs="TH SarabunPSK"/>
          <w:spacing w:val="-6"/>
          <w:sz w:val="26"/>
          <w:szCs w:val="26"/>
        </w:rPr>
        <w:t xml:space="preserve">ssembly and </w:t>
      </w:r>
      <w:r w:rsidR="000C6526" w:rsidRPr="00131ECF">
        <w:rPr>
          <w:rFonts w:ascii="TH SarabunPSK" w:hAnsi="TH SarabunPSK" w:cs="TH SarabunPSK"/>
          <w:spacing w:val="-6"/>
          <w:sz w:val="26"/>
          <w:szCs w:val="26"/>
        </w:rPr>
        <w:t>t</w:t>
      </w:r>
      <w:r w:rsidR="00972673" w:rsidRPr="00131ECF">
        <w:rPr>
          <w:rFonts w:ascii="TH SarabunPSK" w:hAnsi="TH SarabunPSK" w:cs="TH SarabunPSK"/>
          <w:spacing w:val="-6"/>
          <w:sz w:val="26"/>
          <w:szCs w:val="26"/>
        </w:rPr>
        <w:t>he</w:t>
      </w:r>
      <w:r w:rsidRPr="00131ECF">
        <w:rPr>
          <w:rFonts w:ascii="TH SarabunPSK" w:hAnsi="TH SarabunPSK" w:cs="TH SarabunPSK"/>
          <w:spacing w:val="-6"/>
          <w:sz w:val="26"/>
          <w:szCs w:val="26"/>
        </w:rPr>
        <w:t xml:space="preserve"> </w:t>
      </w:r>
      <w:r w:rsidR="00972673" w:rsidRPr="00131ECF">
        <w:rPr>
          <w:rFonts w:ascii="TH SarabunPSK" w:hAnsi="TH SarabunPSK" w:cs="TH SarabunPSK"/>
          <w:spacing w:val="-6"/>
          <w:sz w:val="26"/>
          <w:szCs w:val="26"/>
        </w:rPr>
        <w:t>R</w:t>
      </w:r>
      <w:r w:rsidRPr="00131ECF">
        <w:rPr>
          <w:rFonts w:ascii="TH SarabunPSK" w:hAnsi="TH SarabunPSK" w:cs="TH SarabunPSK"/>
          <w:spacing w:val="-6"/>
          <w:sz w:val="26"/>
          <w:szCs w:val="26"/>
        </w:rPr>
        <w:t>eform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C</w:t>
      </w:r>
      <w:r w:rsidRPr="00131ECF">
        <w:rPr>
          <w:rFonts w:ascii="TH SarabunPSK" w:hAnsi="TH SarabunPSK" w:cs="TH SarabunPSK"/>
          <w:sz w:val="26"/>
          <w:szCs w:val="26"/>
        </w:rPr>
        <w:t xml:space="preserve">ouncil, </w:t>
      </w:r>
      <w:r w:rsidR="003020F7" w:rsidRPr="00131ECF">
        <w:rPr>
          <w:rFonts w:ascii="TH SarabunPSK" w:hAnsi="TH SarabunPSK" w:cs="TH SarabunPSK"/>
          <w:sz w:val="26"/>
          <w:szCs w:val="26"/>
        </w:rPr>
        <w:t xml:space="preserve">the </w:t>
      </w:r>
      <w:r w:rsidR="00972673" w:rsidRPr="00131ECF">
        <w:rPr>
          <w:rFonts w:ascii="TH SarabunPSK" w:hAnsi="TH SarabunPSK" w:cs="TH SarabunPSK"/>
          <w:sz w:val="26"/>
          <w:szCs w:val="26"/>
        </w:rPr>
        <w:t>selection of a P</w:t>
      </w:r>
      <w:r w:rsidRPr="00131ECF">
        <w:rPr>
          <w:rFonts w:ascii="TH SarabunPSK" w:hAnsi="TH SarabunPSK" w:cs="TH SarabunPSK"/>
          <w:sz w:val="26"/>
          <w:szCs w:val="26"/>
        </w:rPr>
        <w:t xml:space="preserve">rime </w:t>
      </w:r>
      <w:r w:rsidR="00972673" w:rsidRPr="00131ECF">
        <w:rPr>
          <w:rFonts w:ascii="TH SarabunPSK" w:hAnsi="TH SarabunPSK" w:cs="TH SarabunPSK"/>
          <w:sz w:val="26"/>
          <w:szCs w:val="26"/>
        </w:rPr>
        <w:t>M</w:t>
      </w:r>
      <w:r w:rsidRPr="00131ECF">
        <w:rPr>
          <w:rFonts w:ascii="TH SarabunPSK" w:hAnsi="TH SarabunPSK" w:cs="TH SarabunPSK"/>
          <w:sz w:val="26"/>
          <w:szCs w:val="26"/>
        </w:rPr>
        <w:t>inister and</w:t>
      </w:r>
      <w:r w:rsidR="003020F7" w:rsidRPr="00131ECF">
        <w:rPr>
          <w:rFonts w:ascii="TH SarabunPSK" w:hAnsi="TH SarabunPSK" w:cs="TH SarabunPSK"/>
          <w:sz w:val="26"/>
          <w:szCs w:val="26"/>
        </w:rPr>
        <w:t xml:space="preserve"> the</w:t>
      </w:r>
      <w:r w:rsidRPr="00131ECF">
        <w:rPr>
          <w:rFonts w:ascii="TH SarabunPSK" w:hAnsi="TH SarabunPSK" w:cs="TH SarabunPSK"/>
          <w:sz w:val="26"/>
          <w:szCs w:val="26"/>
        </w:rPr>
        <w:t xml:space="preserve"> drafting</w:t>
      </w:r>
      <w:r w:rsidR="003020F7" w:rsidRPr="00131ECF">
        <w:rPr>
          <w:rFonts w:ascii="TH SarabunPSK" w:hAnsi="TH SarabunPSK" w:cs="TH SarabunPSK"/>
          <w:sz w:val="26"/>
          <w:szCs w:val="26"/>
        </w:rPr>
        <w:t xml:space="preserve"> of</w:t>
      </w:r>
      <w:r w:rsidRPr="00131ECF">
        <w:rPr>
          <w:rFonts w:ascii="TH SarabunPSK" w:hAnsi="TH SarabunPSK" w:cs="TH SarabunPSK"/>
          <w:sz w:val="26"/>
          <w:szCs w:val="26"/>
        </w:rPr>
        <w:t xml:space="preserve"> a new constitution, </w:t>
      </w:r>
      <w:proofErr w:type="gramStart"/>
      <w:r w:rsidR="003020F7" w:rsidRPr="00131ECF">
        <w:rPr>
          <w:rFonts w:ascii="TH SarabunPSK" w:hAnsi="TH SarabunPSK" w:cs="TH SarabunPSK"/>
          <w:sz w:val="26"/>
          <w:szCs w:val="26"/>
        </w:rPr>
        <w:t>T</w:t>
      </w:r>
      <w:r w:rsidR="00C54BD3" w:rsidRPr="00131ECF">
        <w:rPr>
          <w:rFonts w:ascii="TH SarabunPSK" w:hAnsi="TH SarabunPSK" w:cs="TH SarabunPSK"/>
          <w:spacing w:val="-4"/>
          <w:sz w:val="26"/>
          <w:szCs w:val="26"/>
        </w:rPr>
        <w:t>he</w:t>
      </w:r>
      <w:proofErr w:type="gramEnd"/>
      <w:r w:rsidR="00C54BD3" w:rsidRPr="00131ECF">
        <w:rPr>
          <w:rFonts w:ascii="TH SarabunPSK" w:hAnsi="TH SarabunPSK" w:cs="TH SarabunPSK"/>
          <w:spacing w:val="-4"/>
          <w:sz w:val="26"/>
          <w:szCs w:val="26"/>
        </w:rPr>
        <w:t xml:space="preserve"> t</w:t>
      </w:r>
      <w:r w:rsidRPr="00131ECF">
        <w:rPr>
          <w:rFonts w:ascii="TH SarabunPSK" w:hAnsi="TH SarabunPSK" w:cs="TH SarabunPSK"/>
          <w:spacing w:val="-4"/>
          <w:sz w:val="26"/>
          <w:szCs w:val="26"/>
        </w:rPr>
        <w:t xml:space="preserve">hird </w:t>
      </w:r>
      <w:r w:rsidR="00A24105" w:rsidRPr="00131ECF">
        <w:rPr>
          <w:rFonts w:ascii="TH SarabunPSK" w:hAnsi="TH SarabunPSK" w:cs="TH SarabunPSK"/>
          <w:spacing w:val="-4"/>
          <w:sz w:val="26"/>
          <w:szCs w:val="26"/>
        </w:rPr>
        <w:t>p</w:t>
      </w:r>
      <w:r w:rsidRPr="00131ECF">
        <w:rPr>
          <w:rFonts w:ascii="TH SarabunPSK" w:hAnsi="TH SarabunPSK" w:cs="TH SarabunPSK"/>
          <w:spacing w:val="-4"/>
          <w:sz w:val="26"/>
          <w:szCs w:val="26"/>
        </w:rPr>
        <w:t>hase will be the holding of elections under a full democratic system.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</w:p>
    <w:p w:rsidR="007A2CD5" w:rsidRDefault="007A2CD5" w:rsidP="00DC2B40">
      <w:pPr>
        <w:rPr>
          <w:rFonts w:ascii="TH SarabunPSK" w:hAnsi="TH SarabunPSK" w:cs="TH SarabunPSK"/>
          <w:sz w:val="26"/>
          <w:szCs w:val="26"/>
        </w:rPr>
      </w:pPr>
    </w:p>
    <w:p w:rsidR="007A2CD5" w:rsidRDefault="00DC2B40" w:rsidP="007A2CD5">
      <w:pPr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Ladies and Gentlemen,</w:t>
      </w:r>
    </w:p>
    <w:p w:rsidR="00114D61" w:rsidRPr="007A2CD5" w:rsidRDefault="00760CD3" w:rsidP="007A2CD5">
      <w:pPr>
        <w:ind w:firstLine="72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lastRenderedPageBreak/>
        <w:t xml:space="preserve">With regard to </w:t>
      </w:r>
      <w:r w:rsidR="00E27715" w:rsidRPr="00131ECF">
        <w:rPr>
          <w:rFonts w:ascii="TH SarabunPSK" w:hAnsi="TH SarabunPSK" w:cs="TH SarabunPSK"/>
          <w:sz w:val="26"/>
          <w:szCs w:val="26"/>
        </w:rPr>
        <w:t xml:space="preserve">our progress on this </w:t>
      </w:r>
      <w:r w:rsidRPr="00131ECF">
        <w:rPr>
          <w:rFonts w:ascii="TH SarabunPSK" w:hAnsi="TH SarabunPSK" w:cs="TH SarabunPSK"/>
          <w:sz w:val="26"/>
          <w:szCs w:val="26"/>
        </w:rPr>
        <w:t>Roadmap, I am pleased to inform you that we are in the second phase</w:t>
      </w:r>
      <w:r w:rsidR="00B12741" w:rsidRPr="00131ECF">
        <w:rPr>
          <w:rFonts w:ascii="TH SarabunPSK" w:hAnsi="TH SarabunPSK" w:cs="TH SarabunPSK"/>
          <w:sz w:val="26"/>
          <w:szCs w:val="26"/>
        </w:rPr>
        <w:t xml:space="preserve"> of our mission</w:t>
      </w:r>
      <w:r w:rsidRPr="00131ECF">
        <w:rPr>
          <w:rFonts w:ascii="TH SarabunPSK" w:hAnsi="TH SarabunPSK" w:cs="TH SarabunPSK"/>
          <w:sz w:val="26"/>
          <w:szCs w:val="26"/>
        </w:rPr>
        <w:t xml:space="preserve">. </w:t>
      </w:r>
      <w:r w:rsidR="00B12741" w:rsidRPr="00131ECF">
        <w:rPr>
          <w:rFonts w:ascii="TH SarabunPSK" w:hAnsi="TH SarabunPSK" w:cs="TH SarabunPSK"/>
          <w:sz w:val="26"/>
          <w:szCs w:val="26"/>
        </w:rPr>
        <w:t>On 22 July 2014</w:t>
      </w:r>
      <w:r w:rsidR="009D6067" w:rsidRPr="00131ECF">
        <w:rPr>
          <w:rFonts w:ascii="TH SarabunPSK" w:hAnsi="TH SarabunPSK" w:cs="TH SarabunPSK"/>
          <w:sz w:val="26"/>
          <w:szCs w:val="26"/>
        </w:rPr>
        <w:t>,</w:t>
      </w:r>
      <w:r w:rsidR="00B12741" w:rsidRPr="00131ECF">
        <w:rPr>
          <w:rFonts w:ascii="TH SarabunPSK" w:hAnsi="TH SarabunPSK" w:cs="TH SarabunPSK"/>
          <w:sz w:val="26"/>
          <w:szCs w:val="26"/>
        </w:rPr>
        <w:t xml:space="preserve"> a provisional constitution proposed by the head of the National Counci</w:t>
      </w:r>
      <w:r w:rsidR="00972673" w:rsidRPr="00131ECF">
        <w:rPr>
          <w:rFonts w:ascii="TH SarabunPSK" w:hAnsi="TH SarabunPSK" w:cs="TH SarabunPSK"/>
          <w:sz w:val="26"/>
          <w:szCs w:val="26"/>
        </w:rPr>
        <w:t>l for Peace and Order received R</w:t>
      </w:r>
      <w:r w:rsidR="00B12741" w:rsidRPr="00131ECF">
        <w:rPr>
          <w:rFonts w:ascii="TH SarabunPSK" w:hAnsi="TH SarabunPSK" w:cs="TH SarabunPSK"/>
          <w:sz w:val="26"/>
          <w:szCs w:val="26"/>
        </w:rPr>
        <w:t xml:space="preserve">oyal </w:t>
      </w:r>
      <w:r w:rsidR="00972673" w:rsidRPr="00131ECF">
        <w:rPr>
          <w:rFonts w:ascii="TH SarabunPSK" w:hAnsi="TH SarabunPSK" w:cs="TH SarabunPSK"/>
          <w:sz w:val="26"/>
          <w:szCs w:val="26"/>
        </w:rPr>
        <w:t>E</w:t>
      </w:r>
      <w:r w:rsidR="00B12741" w:rsidRPr="00131ECF">
        <w:rPr>
          <w:rFonts w:ascii="TH SarabunPSK" w:hAnsi="TH SarabunPSK" w:cs="TH SarabunPSK"/>
          <w:sz w:val="26"/>
          <w:szCs w:val="26"/>
        </w:rPr>
        <w:t xml:space="preserve">ndorsement from His Majesty the King and hence entered into force. Consisting of 48 sections, the provisional constitution encompasses </w:t>
      </w:r>
      <w:r w:rsidR="003D6DEF" w:rsidRPr="00131ECF">
        <w:rPr>
          <w:rFonts w:ascii="TH SarabunPSK" w:hAnsi="TH SarabunPSK" w:cs="TH SarabunPSK"/>
          <w:sz w:val="26"/>
          <w:szCs w:val="26"/>
        </w:rPr>
        <w:t xml:space="preserve">five </w:t>
      </w:r>
      <w:r w:rsidR="00B12741" w:rsidRPr="00131ECF">
        <w:rPr>
          <w:rFonts w:ascii="TH SarabunPSK" w:hAnsi="TH SarabunPSK" w:cs="TH SarabunPSK"/>
          <w:sz w:val="26"/>
          <w:szCs w:val="26"/>
        </w:rPr>
        <w:t xml:space="preserve">key bodies which are central to national administration during the reform phase: the Council of Ministers, the National Reform Council, the Constitution Drafting Committee, the National Council for Peace and Order </w:t>
      </w:r>
      <w:r w:rsidR="00B12741" w:rsidRPr="00131ECF">
        <w:rPr>
          <w:rFonts w:ascii="TH SarabunPSK" w:hAnsi="TH SarabunPSK" w:cs="TH SarabunPSK"/>
          <w:spacing w:val="-2"/>
          <w:sz w:val="26"/>
          <w:szCs w:val="26"/>
        </w:rPr>
        <w:t xml:space="preserve">and </w:t>
      </w:r>
      <w:r w:rsidR="00583DD1" w:rsidRPr="00131ECF">
        <w:rPr>
          <w:rFonts w:ascii="TH SarabunPSK" w:hAnsi="TH SarabunPSK" w:cs="TH SarabunPSK"/>
          <w:spacing w:val="-2"/>
          <w:sz w:val="26"/>
          <w:szCs w:val="26"/>
        </w:rPr>
        <w:t xml:space="preserve">the </w:t>
      </w:r>
      <w:r w:rsidR="003E1C14" w:rsidRPr="00131ECF">
        <w:rPr>
          <w:rFonts w:ascii="TH SarabunPSK" w:hAnsi="TH SarabunPSK" w:cs="TH SarabunPSK"/>
          <w:spacing w:val="-2"/>
          <w:sz w:val="26"/>
          <w:szCs w:val="26"/>
        </w:rPr>
        <w:t>National Legislative Assembly</w:t>
      </w:r>
      <w:r w:rsidR="009D6067" w:rsidRPr="00131ECF">
        <w:rPr>
          <w:rFonts w:ascii="TH SarabunPSK" w:hAnsi="TH SarabunPSK" w:cs="TH SarabunPSK"/>
          <w:spacing w:val="-2"/>
          <w:sz w:val="26"/>
          <w:szCs w:val="26"/>
        </w:rPr>
        <w:t>.</w:t>
      </w:r>
      <w:r w:rsidR="00583DD1" w:rsidRPr="00131ECF">
        <w:rPr>
          <w:rFonts w:ascii="TH SarabunPSK" w:hAnsi="TH SarabunPSK" w:cs="TH SarabunPSK"/>
          <w:spacing w:val="-2"/>
          <w:sz w:val="26"/>
          <w:szCs w:val="26"/>
        </w:rPr>
        <w:t xml:space="preserve"> </w:t>
      </w:r>
      <w:r w:rsidR="00E10BBC" w:rsidRPr="00131ECF">
        <w:rPr>
          <w:rFonts w:ascii="TH SarabunPSK" w:hAnsi="TH SarabunPSK" w:cs="TH SarabunPSK"/>
          <w:spacing w:val="-2"/>
          <w:sz w:val="26"/>
          <w:szCs w:val="26"/>
        </w:rPr>
        <w:t>W</w:t>
      </w:r>
      <w:r w:rsidR="00AD39AE" w:rsidRPr="00131ECF">
        <w:rPr>
          <w:rFonts w:ascii="TH SarabunPSK" w:hAnsi="TH SarabunPSK" w:cs="TH SarabunPSK"/>
          <w:spacing w:val="-2"/>
          <w:sz w:val="26"/>
          <w:szCs w:val="26"/>
        </w:rPr>
        <w:t>e, t</w:t>
      </w:r>
      <w:r w:rsidRPr="00131ECF">
        <w:rPr>
          <w:rFonts w:ascii="TH SarabunPSK" w:hAnsi="TH SarabunPSK" w:cs="TH SarabunPSK"/>
          <w:spacing w:val="-2"/>
          <w:sz w:val="26"/>
          <w:szCs w:val="26"/>
        </w:rPr>
        <w:t xml:space="preserve">he delegation </w:t>
      </w:r>
      <w:r w:rsidR="00AD39AE" w:rsidRPr="00131ECF">
        <w:rPr>
          <w:rFonts w:ascii="TH SarabunPSK" w:hAnsi="TH SarabunPSK" w:cs="TH SarabunPSK"/>
          <w:spacing w:val="-2"/>
          <w:sz w:val="26"/>
          <w:szCs w:val="26"/>
        </w:rPr>
        <w:t>representing</w:t>
      </w:r>
      <w:r w:rsidR="00E10BBC" w:rsidRPr="00131ECF">
        <w:rPr>
          <w:rFonts w:ascii="TH SarabunPSK" w:hAnsi="TH SarabunPSK" w:cs="TH SarabunPSK"/>
          <w:spacing w:val="-2"/>
          <w:sz w:val="26"/>
          <w:szCs w:val="26"/>
        </w:rPr>
        <w:t xml:space="preserve"> Thailand</w:t>
      </w:r>
      <w:r w:rsidR="00AD39AE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E10BBC" w:rsidRPr="00131ECF">
        <w:rPr>
          <w:rFonts w:ascii="TH SarabunPSK" w:hAnsi="TH SarabunPSK" w:cs="TH SarabunPSK"/>
          <w:sz w:val="26"/>
          <w:szCs w:val="26"/>
        </w:rPr>
        <w:t>at</w:t>
      </w:r>
      <w:r w:rsidR="00AD39AE" w:rsidRPr="00131ECF">
        <w:rPr>
          <w:rFonts w:ascii="TH SarabunPSK" w:hAnsi="TH SarabunPSK" w:cs="TH SarabunPSK"/>
          <w:sz w:val="26"/>
          <w:szCs w:val="26"/>
        </w:rPr>
        <w:t xml:space="preserve"> t</w:t>
      </w:r>
      <w:r w:rsidRPr="00131ECF">
        <w:rPr>
          <w:rFonts w:ascii="TH SarabunPSK" w:hAnsi="TH SarabunPSK" w:cs="TH SarabunPSK"/>
          <w:sz w:val="26"/>
          <w:szCs w:val="26"/>
        </w:rPr>
        <w:t>his Meeting</w:t>
      </w:r>
      <w:r w:rsidR="00AD39AE" w:rsidRPr="00131ECF">
        <w:rPr>
          <w:rFonts w:ascii="TH SarabunPSK" w:hAnsi="TH SarabunPSK" w:cs="TH SarabunPSK"/>
          <w:sz w:val="26"/>
          <w:szCs w:val="26"/>
        </w:rPr>
        <w:t>, are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E05667" w:rsidRPr="00131ECF">
        <w:rPr>
          <w:rFonts w:ascii="TH SarabunPSK" w:hAnsi="TH SarabunPSK" w:cs="TH SarabunPSK"/>
          <w:sz w:val="26"/>
          <w:szCs w:val="26"/>
        </w:rPr>
        <w:t>the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representative</w:t>
      </w:r>
      <w:r w:rsidR="00DD3118" w:rsidRPr="00131ECF">
        <w:rPr>
          <w:rFonts w:ascii="TH SarabunPSK" w:hAnsi="TH SarabunPSK" w:cs="TH SarabunPSK"/>
          <w:sz w:val="26"/>
          <w:szCs w:val="26"/>
        </w:rPr>
        <w:t>s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of the National legislative Assembly (NLA</w:t>
      </w:r>
      <w:r w:rsidR="00583DD1" w:rsidRPr="00131ECF">
        <w:rPr>
          <w:rFonts w:ascii="TH SarabunPSK" w:hAnsi="TH SarabunPSK" w:cs="TH SarabunPSK"/>
          <w:sz w:val="26"/>
          <w:szCs w:val="26"/>
        </w:rPr>
        <w:t>)</w:t>
      </w:r>
      <w:r w:rsidR="00E05667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E10BBC" w:rsidRPr="00131ECF">
        <w:rPr>
          <w:rFonts w:ascii="TH SarabunPSK" w:hAnsi="TH SarabunPSK" w:cs="TH SarabunPSK"/>
          <w:sz w:val="26"/>
          <w:szCs w:val="26"/>
        </w:rPr>
        <w:t xml:space="preserve">functioning </w:t>
      </w:r>
      <w:r w:rsidR="0088631B" w:rsidRPr="00131ECF">
        <w:rPr>
          <w:rFonts w:ascii="TH SarabunPSK" w:hAnsi="TH SarabunPSK" w:cs="TH SarabunPSK"/>
          <w:sz w:val="26"/>
          <w:szCs w:val="26"/>
        </w:rPr>
        <w:t>as</w:t>
      </w:r>
      <w:r w:rsidR="00E10BBC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972673" w:rsidRPr="00131ECF">
        <w:rPr>
          <w:rFonts w:ascii="TH SarabunPSK" w:hAnsi="TH SarabunPSK" w:cs="TH SarabunPSK"/>
          <w:sz w:val="26"/>
          <w:szCs w:val="26"/>
        </w:rPr>
        <w:t>t</w:t>
      </w:r>
      <w:r w:rsidR="0088631B" w:rsidRPr="00131ECF">
        <w:rPr>
          <w:rFonts w:ascii="TH SarabunPSK" w:hAnsi="TH SarabunPSK" w:cs="TH SarabunPSK"/>
          <w:sz w:val="26"/>
          <w:szCs w:val="26"/>
        </w:rPr>
        <w:t>he National A</w:t>
      </w:r>
      <w:r w:rsidR="00E05667" w:rsidRPr="00131ECF">
        <w:rPr>
          <w:rFonts w:ascii="TH SarabunPSK" w:hAnsi="TH SarabunPSK" w:cs="TH SarabunPSK"/>
          <w:sz w:val="26"/>
          <w:szCs w:val="26"/>
        </w:rPr>
        <w:t xml:space="preserve">ssembly, the </w:t>
      </w:r>
      <w:r w:rsidR="00B12741" w:rsidRPr="00131ECF">
        <w:rPr>
          <w:rFonts w:ascii="TH SarabunPSK" w:hAnsi="TH SarabunPSK" w:cs="TH SarabunPSK"/>
          <w:sz w:val="26"/>
          <w:szCs w:val="26"/>
        </w:rPr>
        <w:t>sole</w:t>
      </w:r>
      <w:r w:rsidR="00E05667" w:rsidRPr="00131ECF">
        <w:rPr>
          <w:rFonts w:ascii="TH SarabunPSK" w:hAnsi="TH SarabunPSK" w:cs="TH SarabunPSK"/>
          <w:sz w:val="26"/>
          <w:szCs w:val="26"/>
        </w:rPr>
        <w:t xml:space="preserve"> body of the Thai Parliament. </w:t>
      </w:r>
    </w:p>
    <w:p w:rsidR="00B12741" w:rsidRPr="00131ECF" w:rsidRDefault="00B12741" w:rsidP="00065BFB">
      <w:pPr>
        <w:rPr>
          <w:rFonts w:ascii="TH SarabunPSK" w:hAnsi="TH SarabunPSK" w:cs="TH SarabunPSK"/>
          <w:sz w:val="26"/>
          <w:szCs w:val="26"/>
        </w:rPr>
      </w:pPr>
    </w:p>
    <w:p w:rsidR="00CA1117" w:rsidRPr="00131ECF" w:rsidRDefault="00114D61" w:rsidP="00CA1117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In the past month, the overall situation</w:t>
      </w:r>
      <w:r w:rsidR="00F45B6A" w:rsidRPr="00131ECF">
        <w:rPr>
          <w:rFonts w:ascii="TH SarabunPSK" w:hAnsi="TH SarabunPSK" w:cs="TH SarabunPSK"/>
          <w:sz w:val="26"/>
          <w:szCs w:val="26"/>
        </w:rPr>
        <w:t xml:space="preserve"> in Thailan</w:t>
      </w:r>
      <w:r w:rsidR="00A24105" w:rsidRPr="00131ECF">
        <w:rPr>
          <w:rFonts w:ascii="TH SarabunPSK" w:hAnsi="TH SarabunPSK" w:cs="TH SarabunPSK"/>
          <w:sz w:val="26"/>
          <w:szCs w:val="26"/>
        </w:rPr>
        <w:t>d</w:t>
      </w:r>
      <w:r w:rsidRPr="00131ECF">
        <w:rPr>
          <w:rFonts w:ascii="TH SarabunPSK" w:hAnsi="TH SarabunPSK" w:cs="TH SarabunPSK"/>
          <w:sz w:val="26"/>
          <w:szCs w:val="26"/>
        </w:rPr>
        <w:t xml:space="preserve"> has improved </w:t>
      </w:r>
      <w:r w:rsidR="00F45B6A" w:rsidRPr="00131ECF">
        <w:rPr>
          <w:rFonts w:ascii="TH SarabunPSK" w:hAnsi="TH SarabunPSK" w:cs="TH SarabunPSK"/>
          <w:sz w:val="26"/>
          <w:szCs w:val="26"/>
        </w:rPr>
        <w:t>dramatically. There have bee</w:t>
      </w:r>
      <w:r w:rsidR="009D6067" w:rsidRPr="00131ECF">
        <w:rPr>
          <w:rFonts w:ascii="TH SarabunPSK" w:hAnsi="TH SarabunPSK" w:cs="TH SarabunPSK"/>
          <w:sz w:val="26"/>
          <w:szCs w:val="26"/>
        </w:rPr>
        <w:t>n</w:t>
      </w:r>
      <w:r w:rsidR="00F45B6A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Pr="00131ECF">
        <w:rPr>
          <w:rFonts w:ascii="TH SarabunPSK" w:hAnsi="TH SarabunPSK" w:cs="TH SarabunPSK"/>
          <w:sz w:val="26"/>
          <w:szCs w:val="26"/>
        </w:rPr>
        <w:t xml:space="preserve">no </w:t>
      </w:r>
      <w:r w:rsidR="00F45B6A" w:rsidRPr="00131ECF">
        <w:rPr>
          <w:rFonts w:ascii="TH SarabunPSK" w:hAnsi="TH SarabunPSK" w:cs="TH SarabunPSK"/>
          <w:sz w:val="26"/>
          <w:szCs w:val="26"/>
        </w:rPr>
        <w:t xml:space="preserve">episodes or threats </w:t>
      </w:r>
      <w:r w:rsidRPr="00131ECF">
        <w:rPr>
          <w:rFonts w:ascii="TH SarabunPSK" w:hAnsi="TH SarabunPSK" w:cs="TH SarabunPSK"/>
          <w:sz w:val="26"/>
          <w:szCs w:val="26"/>
        </w:rPr>
        <w:t xml:space="preserve">of violence. </w:t>
      </w:r>
      <w:r w:rsidR="00C54BD3" w:rsidRPr="00131ECF">
        <w:rPr>
          <w:rFonts w:ascii="TH SarabunPSK" w:hAnsi="TH SarabunPSK" w:cs="TH SarabunPSK"/>
          <w:sz w:val="26"/>
          <w:szCs w:val="26"/>
        </w:rPr>
        <w:t>P</w:t>
      </w:r>
      <w:r w:rsidRPr="00131ECF">
        <w:rPr>
          <w:rFonts w:ascii="TH SarabunPSK" w:hAnsi="TH SarabunPSK" w:cs="TH SarabunPSK"/>
          <w:sz w:val="26"/>
          <w:szCs w:val="26"/>
        </w:rPr>
        <w:t xml:space="preserve">eople </w:t>
      </w:r>
      <w:r w:rsidR="00F45B6A" w:rsidRPr="00131ECF">
        <w:rPr>
          <w:rFonts w:ascii="TH SarabunPSK" w:hAnsi="TH SarabunPSK" w:cs="TH SarabunPSK"/>
          <w:sz w:val="26"/>
          <w:szCs w:val="26"/>
        </w:rPr>
        <w:t>have returned</w:t>
      </w:r>
      <w:r w:rsidRPr="00131ECF">
        <w:rPr>
          <w:rFonts w:ascii="TH SarabunPSK" w:hAnsi="TH SarabunPSK" w:cs="TH SarabunPSK"/>
          <w:sz w:val="26"/>
          <w:szCs w:val="26"/>
        </w:rPr>
        <w:t xml:space="preserve"> to </w:t>
      </w:r>
      <w:r w:rsidR="00F45B6A" w:rsidRPr="00131ECF">
        <w:rPr>
          <w:rFonts w:ascii="TH SarabunPSK" w:hAnsi="TH SarabunPSK" w:cs="TH SarabunPSK"/>
          <w:sz w:val="26"/>
          <w:szCs w:val="26"/>
        </w:rPr>
        <w:t xml:space="preserve">their </w:t>
      </w:r>
      <w:r w:rsidRPr="00131ECF">
        <w:rPr>
          <w:rFonts w:ascii="TH SarabunPSK" w:hAnsi="TH SarabunPSK" w:cs="TH SarabunPSK"/>
          <w:sz w:val="26"/>
          <w:szCs w:val="26"/>
        </w:rPr>
        <w:t>normal li</w:t>
      </w:r>
      <w:r w:rsidR="00C3130A" w:rsidRPr="00131ECF">
        <w:rPr>
          <w:rFonts w:ascii="TH SarabunPSK" w:hAnsi="TH SarabunPSK" w:cs="TH SarabunPSK"/>
          <w:sz w:val="26"/>
          <w:szCs w:val="26"/>
        </w:rPr>
        <w:t>fe activities</w:t>
      </w:r>
      <w:r w:rsidR="003D6DEF" w:rsidRPr="00131ECF">
        <w:rPr>
          <w:rFonts w:ascii="TH SarabunPSK" w:hAnsi="TH SarabunPSK" w:cs="TH SarabunPSK"/>
          <w:sz w:val="26"/>
          <w:szCs w:val="26"/>
        </w:rPr>
        <w:t>,</w:t>
      </w:r>
      <w:r w:rsidRPr="00131ECF">
        <w:rPr>
          <w:rFonts w:ascii="TH SarabunPSK" w:hAnsi="TH SarabunPSK" w:cs="TH SarabunPSK"/>
          <w:sz w:val="26"/>
          <w:szCs w:val="26"/>
        </w:rPr>
        <w:t xml:space="preserve"> and businesses </w:t>
      </w:r>
      <w:r w:rsidR="00C3130A" w:rsidRPr="00131ECF">
        <w:rPr>
          <w:rFonts w:ascii="TH SarabunPSK" w:hAnsi="TH SarabunPSK" w:cs="TH SarabunPSK"/>
          <w:sz w:val="26"/>
          <w:szCs w:val="26"/>
        </w:rPr>
        <w:t>are operating normally.</w:t>
      </w:r>
      <w:r w:rsidR="008F31EF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4A0E46" w:rsidRPr="00131ECF">
        <w:rPr>
          <w:rFonts w:ascii="TH SarabunPSK" w:hAnsi="TH SarabunPSK" w:cs="TH SarabunPSK"/>
          <w:sz w:val="26"/>
          <w:szCs w:val="26"/>
        </w:rPr>
        <w:t>A</w:t>
      </w:r>
      <w:r w:rsidRPr="00131ECF">
        <w:rPr>
          <w:rFonts w:ascii="TH SarabunPSK" w:hAnsi="TH SarabunPSK" w:cs="TH SarabunPSK"/>
          <w:sz w:val="26"/>
          <w:szCs w:val="26"/>
        </w:rPr>
        <w:t xml:space="preserve">ccording to </w:t>
      </w:r>
      <w:r w:rsidR="004A0E46" w:rsidRPr="00131ECF">
        <w:rPr>
          <w:rFonts w:ascii="TH SarabunPSK" w:hAnsi="TH SarabunPSK" w:cs="TH SarabunPSK"/>
          <w:sz w:val="26"/>
          <w:szCs w:val="26"/>
        </w:rPr>
        <w:t>the</w:t>
      </w:r>
      <w:r w:rsidR="006D71D8" w:rsidRPr="00131ECF">
        <w:rPr>
          <w:rFonts w:ascii="TH SarabunPSK" w:hAnsi="TH SarabunPSK" w:cs="TH SarabunPSK"/>
          <w:sz w:val="26"/>
          <w:szCs w:val="26"/>
        </w:rPr>
        <w:t xml:space="preserve"> latest poll</w:t>
      </w:r>
      <w:r w:rsidR="004A0E46" w:rsidRPr="00131ECF">
        <w:rPr>
          <w:rFonts w:ascii="TH SarabunPSK" w:hAnsi="TH SarabunPSK" w:cs="TH SarabunPSK"/>
          <w:sz w:val="26"/>
          <w:szCs w:val="26"/>
        </w:rPr>
        <w:t>,</w:t>
      </w:r>
      <w:r w:rsidR="006D71D8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8F31EF" w:rsidRPr="00131ECF">
        <w:rPr>
          <w:rFonts w:ascii="TH SarabunPSK" w:hAnsi="TH SarabunPSK" w:cs="TH SarabunPSK"/>
          <w:sz w:val="26"/>
          <w:szCs w:val="26"/>
        </w:rPr>
        <w:t>more than eighty percent</w:t>
      </w:r>
      <w:r w:rsidR="006D71D8" w:rsidRPr="00131ECF">
        <w:rPr>
          <w:rFonts w:ascii="TH SarabunPSK" w:hAnsi="TH SarabunPSK" w:cs="TH SarabunPSK"/>
          <w:sz w:val="26"/>
          <w:szCs w:val="26"/>
        </w:rPr>
        <w:t xml:space="preserve"> (</w:t>
      </w:r>
      <w:r w:rsidR="008F31EF" w:rsidRPr="00131ECF">
        <w:rPr>
          <w:rFonts w:ascii="TH SarabunPSK" w:hAnsi="TH SarabunPSK" w:cs="TH SarabunPSK"/>
          <w:sz w:val="26"/>
          <w:szCs w:val="26"/>
        </w:rPr>
        <w:t>8</w:t>
      </w:r>
      <w:r w:rsidR="006D71D8" w:rsidRPr="00131ECF">
        <w:rPr>
          <w:rFonts w:ascii="TH SarabunPSK" w:hAnsi="TH SarabunPSK" w:cs="TH SarabunPSK"/>
          <w:sz w:val="26"/>
          <w:szCs w:val="26"/>
        </w:rPr>
        <w:t xml:space="preserve">0%) of respondents surveyed </w:t>
      </w:r>
      <w:r w:rsidR="004A0E46" w:rsidRPr="00131ECF">
        <w:rPr>
          <w:rFonts w:ascii="TH SarabunPSK" w:hAnsi="TH SarabunPSK" w:cs="TH SarabunPSK"/>
          <w:sz w:val="26"/>
          <w:szCs w:val="26"/>
        </w:rPr>
        <w:t xml:space="preserve">are satisfied that </w:t>
      </w:r>
      <w:r w:rsidR="006D71D8" w:rsidRPr="00131ECF">
        <w:rPr>
          <w:rFonts w:ascii="TH SarabunPSK" w:hAnsi="TH SarabunPSK" w:cs="TH SarabunPSK"/>
          <w:sz w:val="26"/>
          <w:szCs w:val="26"/>
        </w:rPr>
        <w:t xml:space="preserve">the National Council for Peace 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and Order </w:t>
      </w:r>
      <w:r w:rsidR="006D71D8" w:rsidRPr="00131ECF">
        <w:rPr>
          <w:rFonts w:ascii="TH SarabunPSK" w:hAnsi="TH SarabunPSK" w:cs="TH SarabunPSK"/>
          <w:sz w:val="26"/>
          <w:szCs w:val="26"/>
        </w:rPr>
        <w:t xml:space="preserve">(NCPO) took charge of the country and </w:t>
      </w:r>
      <w:r w:rsidR="000F66C6" w:rsidRPr="00131ECF">
        <w:rPr>
          <w:rFonts w:ascii="TH SarabunPSK" w:hAnsi="TH SarabunPSK" w:cs="TH SarabunPSK"/>
          <w:sz w:val="26"/>
          <w:szCs w:val="26"/>
        </w:rPr>
        <w:t>approve of</w:t>
      </w:r>
      <w:r w:rsidR="00CA1117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AD29AA" w:rsidRPr="00131ECF">
        <w:rPr>
          <w:rFonts w:ascii="TH SarabunPSK" w:hAnsi="TH SarabunPSK" w:cs="TH SarabunPSK"/>
          <w:sz w:val="26"/>
          <w:szCs w:val="26"/>
        </w:rPr>
        <w:t xml:space="preserve">the </w:t>
      </w:r>
      <w:r w:rsidR="004A0E46" w:rsidRPr="00131ECF">
        <w:rPr>
          <w:rFonts w:ascii="TH SarabunPSK" w:hAnsi="TH SarabunPSK" w:cs="TH SarabunPSK"/>
          <w:sz w:val="26"/>
          <w:szCs w:val="26"/>
        </w:rPr>
        <w:t>appoint</w:t>
      </w:r>
      <w:r w:rsidR="00AD29AA" w:rsidRPr="00131ECF">
        <w:rPr>
          <w:rFonts w:ascii="TH SarabunPSK" w:hAnsi="TH SarabunPSK" w:cs="TH SarabunPSK"/>
          <w:sz w:val="26"/>
          <w:szCs w:val="26"/>
        </w:rPr>
        <w:t xml:space="preserve">ment of General </w:t>
      </w:r>
      <w:proofErr w:type="spellStart"/>
      <w:r w:rsidR="00AD29AA" w:rsidRPr="00131ECF">
        <w:rPr>
          <w:rFonts w:ascii="TH SarabunPSK" w:hAnsi="TH SarabunPSK" w:cs="TH SarabunPSK"/>
          <w:sz w:val="26"/>
          <w:szCs w:val="26"/>
        </w:rPr>
        <w:t>Prayut</w:t>
      </w:r>
      <w:proofErr w:type="spellEnd"/>
      <w:r w:rsidR="00AD29AA" w:rsidRPr="00131ECF">
        <w:rPr>
          <w:rFonts w:ascii="TH SarabunPSK" w:hAnsi="TH SarabunPSK" w:cs="TH SarabunPSK"/>
          <w:sz w:val="26"/>
          <w:szCs w:val="26"/>
        </w:rPr>
        <w:t xml:space="preserve"> Chan-o</w:t>
      </w:r>
      <w:r w:rsidR="000C6526" w:rsidRPr="00131ECF">
        <w:rPr>
          <w:rFonts w:ascii="TH SarabunPSK" w:hAnsi="TH SarabunPSK" w:cs="TH SarabunPSK"/>
          <w:sz w:val="26"/>
          <w:szCs w:val="26"/>
        </w:rPr>
        <w:t>-</w:t>
      </w:r>
      <w:r w:rsidR="00AD29AA" w:rsidRPr="00131ECF">
        <w:rPr>
          <w:rFonts w:ascii="TH SarabunPSK" w:hAnsi="TH SarabunPSK" w:cs="TH SarabunPSK"/>
          <w:sz w:val="26"/>
          <w:szCs w:val="26"/>
        </w:rPr>
        <w:t xml:space="preserve">cha </w:t>
      </w:r>
      <w:r w:rsidR="008F31EF" w:rsidRPr="00131ECF">
        <w:rPr>
          <w:rFonts w:ascii="TH SarabunPSK" w:hAnsi="TH SarabunPSK" w:cs="TH SarabunPSK"/>
          <w:sz w:val="26"/>
          <w:szCs w:val="26"/>
        </w:rPr>
        <w:t>as the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29</w:t>
      </w:r>
      <w:r w:rsidR="00972673" w:rsidRPr="00131ECF">
        <w:rPr>
          <w:rFonts w:ascii="TH SarabunPSK" w:hAnsi="TH SarabunPSK" w:cs="TH SarabunPSK"/>
          <w:sz w:val="26"/>
          <w:szCs w:val="26"/>
          <w:vertAlign w:val="superscript"/>
        </w:rPr>
        <w:t>th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Prime M</w:t>
      </w:r>
      <w:r w:rsidR="008F31EF" w:rsidRPr="00131ECF">
        <w:rPr>
          <w:rFonts w:ascii="TH SarabunPSK" w:hAnsi="TH SarabunPSK" w:cs="TH SarabunPSK"/>
          <w:sz w:val="26"/>
          <w:szCs w:val="26"/>
        </w:rPr>
        <w:t>inister. The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people a</w:t>
      </w:r>
      <w:r w:rsidR="00C3130A" w:rsidRPr="00131ECF">
        <w:rPr>
          <w:rFonts w:ascii="TH SarabunPSK" w:hAnsi="TH SarabunPSK" w:cs="TH SarabunPSK"/>
          <w:sz w:val="26"/>
          <w:szCs w:val="26"/>
        </w:rPr>
        <w:t xml:space="preserve">re </w:t>
      </w:r>
      <w:r w:rsidR="008F31EF" w:rsidRPr="00131ECF">
        <w:rPr>
          <w:rFonts w:ascii="TH SarabunPSK" w:hAnsi="TH SarabunPSK" w:cs="TH SarabunPSK"/>
          <w:sz w:val="26"/>
          <w:szCs w:val="26"/>
        </w:rPr>
        <w:t xml:space="preserve">pleased with the establishment of 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the National legislative Assembly </w:t>
      </w:r>
      <w:r w:rsidR="008F31EF" w:rsidRPr="00131ECF">
        <w:rPr>
          <w:rFonts w:ascii="TH SarabunPSK" w:hAnsi="TH SarabunPSK" w:cs="TH SarabunPSK"/>
          <w:sz w:val="26"/>
          <w:szCs w:val="26"/>
        </w:rPr>
        <w:t>as well.</w:t>
      </w:r>
    </w:p>
    <w:p w:rsidR="006D71D8" w:rsidRPr="00131ECF" w:rsidRDefault="006D71D8" w:rsidP="00065BFB">
      <w:pPr>
        <w:rPr>
          <w:rFonts w:ascii="TH SarabunPSK" w:hAnsi="TH SarabunPSK" w:cs="TH SarabunPSK"/>
          <w:sz w:val="26"/>
          <w:szCs w:val="26"/>
        </w:rPr>
      </w:pPr>
    </w:p>
    <w:p w:rsidR="006D71D8" w:rsidRPr="00131ECF" w:rsidRDefault="006D71D8" w:rsidP="006D71D8">
      <w:pPr>
        <w:rPr>
          <w:rFonts w:ascii="TH SarabunPSK" w:hAnsi="TH SarabunPSK" w:cs="TH SarabunPSK"/>
          <w:b/>
          <w:bCs/>
          <w:sz w:val="26"/>
          <w:szCs w:val="26"/>
        </w:rPr>
      </w:pPr>
      <w:r w:rsidRPr="00131ECF">
        <w:rPr>
          <w:rFonts w:ascii="TH SarabunPSK" w:hAnsi="TH SarabunPSK" w:cs="TH SarabunPSK"/>
          <w:b/>
          <w:bCs/>
          <w:sz w:val="26"/>
          <w:szCs w:val="26"/>
        </w:rPr>
        <w:t>Honorable Parliamentarians,</w:t>
      </w:r>
    </w:p>
    <w:p w:rsidR="00161C1E" w:rsidRPr="00131ECF" w:rsidRDefault="00161C1E" w:rsidP="00065BFB">
      <w:pPr>
        <w:rPr>
          <w:rFonts w:ascii="TH SarabunPSK" w:hAnsi="TH SarabunPSK" w:cs="TH SarabunPSK"/>
          <w:sz w:val="26"/>
          <w:szCs w:val="26"/>
        </w:rPr>
      </w:pPr>
    </w:p>
    <w:p w:rsidR="008F31EF" w:rsidRPr="00131ECF" w:rsidRDefault="00450C85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The truth is</w:t>
      </w:r>
      <w:r w:rsidR="00644F5A" w:rsidRPr="00131ECF">
        <w:rPr>
          <w:rFonts w:ascii="TH SarabunPSK" w:hAnsi="TH SarabunPSK" w:cs="TH SarabunPSK"/>
          <w:sz w:val="26"/>
          <w:szCs w:val="26"/>
        </w:rPr>
        <w:t xml:space="preserve"> that</w:t>
      </w:r>
      <w:r w:rsidRPr="00131ECF">
        <w:rPr>
          <w:rFonts w:ascii="TH SarabunPSK" w:hAnsi="TH SarabunPSK" w:cs="TH SarabunPSK"/>
          <w:sz w:val="26"/>
          <w:szCs w:val="26"/>
        </w:rPr>
        <w:t xml:space="preserve"> Thailand </w:t>
      </w:r>
      <w:r w:rsidR="00851746" w:rsidRPr="00131ECF">
        <w:rPr>
          <w:rFonts w:ascii="TH SarabunPSK" w:hAnsi="TH SarabunPSK" w:cs="TH SarabunPSK"/>
          <w:sz w:val="26"/>
          <w:szCs w:val="26"/>
        </w:rPr>
        <w:t>still in</w:t>
      </w:r>
      <w:r w:rsidRPr="00131ECF">
        <w:rPr>
          <w:rFonts w:ascii="TH SarabunPSK" w:hAnsi="TH SarabunPSK" w:cs="TH SarabunPSK"/>
          <w:sz w:val="26"/>
          <w:szCs w:val="26"/>
        </w:rPr>
        <w:t xml:space="preserve"> a transitional period</w:t>
      </w:r>
      <w:r w:rsidR="00ED6DD3" w:rsidRPr="00131ECF">
        <w:rPr>
          <w:rFonts w:ascii="TH SarabunPSK" w:hAnsi="TH SarabunPSK" w:cs="TH SarabunPSK"/>
          <w:sz w:val="26"/>
          <w:szCs w:val="26"/>
        </w:rPr>
        <w:t>.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ED6DD3" w:rsidRPr="00131ECF">
        <w:rPr>
          <w:rFonts w:ascii="TH SarabunPSK" w:hAnsi="TH SarabunPSK" w:cs="TH SarabunPSK"/>
          <w:sz w:val="26"/>
          <w:szCs w:val="26"/>
        </w:rPr>
        <w:t>Nonetheless</w:t>
      </w:r>
      <w:r w:rsidR="004A0E46" w:rsidRPr="00131ECF">
        <w:rPr>
          <w:rFonts w:ascii="TH SarabunPSK" w:hAnsi="TH SarabunPSK" w:cs="TH SarabunPSK"/>
          <w:sz w:val="26"/>
          <w:szCs w:val="26"/>
        </w:rPr>
        <w:t xml:space="preserve">, </w:t>
      </w:r>
      <w:r w:rsidRPr="00131ECF">
        <w:rPr>
          <w:rFonts w:ascii="TH SarabunPSK" w:hAnsi="TH SarabunPSK" w:cs="TH SarabunPSK"/>
          <w:sz w:val="26"/>
          <w:szCs w:val="26"/>
        </w:rPr>
        <w:t>I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, </w:t>
      </w:r>
      <w:r w:rsidR="001D6761" w:rsidRPr="00131ECF">
        <w:rPr>
          <w:rFonts w:ascii="TH SarabunPSK" w:hAnsi="TH SarabunPSK" w:cs="TH SarabunPSK"/>
          <w:spacing w:val="-4"/>
          <w:sz w:val="26"/>
          <w:szCs w:val="26"/>
        </w:rPr>
        <w:t xml:space="preserve">representing </w:t>
      </w:r>
      <w:r w:rsidR="00EA4446" w:rsidRPr="00131ECF">
        <w:rPr>
          <w:rFonts w:ascii="TH SarabunPSK" w:hAnsi="TH SarabunPSK" w:cs="TH SarabunPSK"/>
          <w:spacing w:val="-4"/>
          <w:sz w:val="26"/>
          <w:szCs w:val="26"/>
        </w:rPr>
        <w:t xml:space="preserve">the </w:t>
      </w:r>
      <w:r w:rsidR="001D6761" w:rsidRPr="00131ECF">
        <w:rPr>
          <w:rFonts w:ascii="TH SarabunPSK" w:hAnsi="TH SarabunPSK" w:cs="TH SarabunPSK"/>
          <w:spacing w:val="-4"/>
          <w:sz w:val="26"/>
          <w:szCs w:val="26"/>
        </w:rPr>
        <w:t>Parliament</w:t>
      </w:r>
      <w:r w:rsidR="00024B0A" w:rsidRPr="00131ECF">
        <w:rPr>
          <w:rFonts w:ascii="TH SarabunPSK" w:hAnsi="TH SarabunPSK" w:cs="TH SarabunPSK"/>
          <w:spacing w:val="-4"/>
          <w:sz w:val="26"/>
          <w:szCs w:val="26"/>
        </w:rPr>
        <w:t>ary</w:t>
      </w:r>
      <w:r w:rsidR="001D6761" w:rsidRPr="00131ECF">
        <w:rPr>
          <w:rFonts w:ascii="TH SarabunPSK" w:hAnsi="TH SarabunPSK" w:cs="TH SarabunPSK"/>
          <w:spacing w:val="-4"/>
          <w:sz w:val="26"/>
          <w:szCs w:val="26"/>
        </w:rPr>
        <w:t xml:space="preserve"> </w:t>
      </w:r>
      <w:r w:rsidR="00024B0A" w:rsidRPr="00131ECF">
        <w:rPr>
          <w:rFonts w:ascii="TH SarabunPSK" w:hAnsi="TH SarabunPSK" w:cs="TH SarabunPSK"/>
          <w:spacing w:val="-4"/>
          <w:sz w:val="26"/>
          <w:szCs w:val="26"/>
        </w:rPr>
        <w:t>branch</w:t>
      </w:r>
      <w:r w:rsidR="001D6761" w:rsidRPr="00131ECF">
        <w:rPr>
          <w:rFonts w:ascii="TH SarabunPSK" w:hAnsi="TH SarabunPSK" w:cs="TH SarabunPSK"/>
          <w:spacing w:val="-4"/>
          <w:sz w:val="26"/>
          <w:szCs w:val="26"/>
        </w:rPr>
        <w:t>,</w:t>
      </w:r>
      <w:r w:rsidRPr="00131ECF">
        <w:rPr>
          <w:rFonts w:ascii="TH SarabunPSK" w:hAnsi="TH SarabunPSK" w:cs="TH SarabunPSK"/>
          <w:spacing w:val="-4"/>
          <w:sz w:val="26"/>
          <w:szCs w:val="26"/>
        </w:rPr>
        <w:t xml:space="preserve"> truly believe that under the administration</w:t>
      </w:r>
      <w:r w:rsidR="00851746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Pr="00131ECF">
        <w:rPr>
          <w:rFonts w:ascii="TH SarabunPSK" w:hAnsi="TH SarabunPSK" w:cs="TH SarabunPSK"/>
          <w:sz w:val="26"/>
          <w:szCs w:val="26"/>
        </w:rPr>
        <w:t>of the government and</w:t>
      </w:r>
      <w:r w:rsidR="00891B98" w:rsidRPr="00131ECF">
        <w:rPr>
          <w:rFonts w:ascii="TH SarabunPSK" w:hAnsi="TH SarabunPSK" w:cs="TH SarabunPSK"/>
          <w:sz w:val="26"/>
          <w:szCs w:val="26"/>
        </w:rPr>
        <w:t xml:space="preserve"> the representation of</w:t>
      </w:r>
      <w:r w:rsidRPr="00131ECF">
        <w:rPr>
          <w:rFonts w:ascii="TH SarabunPSK" w:hAnsi="TH SarabunPSK" w:cs="TH SarabunPSK"/>
          <w:sz w:val="26"/>
          <w:szCs w:val="26"/>
        </w:rPr>
        <w:t xml:space="preserve"> parliament</w:t>
      </w:r>
      <w:r w:rsidR="00891B98" w:rsidRPr="00131ECF">
        <w:rPr>
          <w:rFonts w:ascii="TH SarabunPSK" w:hAnsi="TH SarabunPSK" w:cs="TH SarabunPSK"/>
          <w:sz w:val="26"/>
          <w:szCs w:val="26"/>
        </w:rPr>
        <w:t>,</w:t>
      </w:r>
      <w:r w:rsidR="0054209C" w:rsidRPr="00131ECF">
        <w:rPr>
          <w:rFonts w:ascii="TH SarabunPSK" w:hAnsi="TH SarabunPSK" w:cs="TH SarabunPSK"/>
          <w:sz w:val="26"/>
          <w:szCs w:val="26"/>
        </w:rPr>
        <w:t xml:space="preserve"> Thailand</w:t>
      </w:r>
      <w:r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851746" w:rsidRPr="00131ECF">
        <w:rPr>
          <w:rFonts w:ascii="TH SarabunPSK" w:hAnsi="TH SarabunPSK" w:cs="TH SarabunPSK"/>
          <w:sz w:val="26"/>
          <w:szCs w:val="26"/>
        </w:rPr>
        <w:t xml:space="preserve">will </w:t>
      </w:r>
      <w:r w:rsidR="0054209C" w:rsidRPr="00131ECF">
        <w:rPr>
          <w:rFonts w:ascii="TH SarabunPSK" w:hAnsi="TH SarabunPSK" w:cs="TH SarabunPSK"/>
          <w:sz w:val="26"/>
          <w:szCs w:val="26"/>
        </w:rPr>
        <w:t>steadily progress in a positive</w:t>
      </w:r>
      <w:r w:rsidR="00851746" w:rsidRPr="00131ECF">
        <w:rPr>
          <w:rFonts w:ascii="TH SarabunPSK" w:hAnsi="TH SarabunPSK" w:cs="TH SarabunPSK"/>
          <w:sz w:val="26"/>
          <w:szCs w:val="26"/>
        </w:rPr>
        <w:t xml:space="preserve"> direction</w:t>
      </w:r>
      <w:r w:rsidR="004B7FE0" w:rsidRPr="00131ECF">
        <w:rPr>
          <w:rFonts w:ascii="TH SarabunPSK" w:hAnsi="TH SarabunPSK" w:cs="TH SarabunPSK"/>
          <w:sz w:val="26"/>
          <w:szCs w:val="26"/>
        </w:rPr>
        <w:t>,</w:t>
      </w:r>
      <w:r w:rsidR="00ED6DD3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4B7FE0" w:rsidRPr="00131ECF">
        <w:rPr>
          <w:rFonts w:ascii="TH SarabunPSK" w:hAnsi="TH SarabunPSK" w:cs="TH SarabunPSK"/>
          <w:sz w:val="26"/>
          <w:szCs w:val="26"/>
        </w:rPr>
        <w:t xml:space="preserve">and that our people will benefit </w:t>
      </w:r>
      <w:r w:rsidR="007C41C0" w:rsidRPr="00131ECF">
        <w:rPr>
          <w:rFonts w:ascii="TH SarabunPSK" w:hAnsi="TH SarabunPSK" w:cs="TH SarabunPSK"/>
          <w:sz w:val="26"/>
          <w:szCs w:val="26"/>
        </w:rPr>
        <w:t>from thoughtfully formulated policies and their effective implementation</w:t>
      </w:r>
      <w:r w:rsidR="00ED6DD3" w:rsidRPr="00131ECF">
        <w:rPr>
          <w:rFonts w:ascii="TH SarabunPSK" w:hAnsi="TH SarabunPSK" w:cs="TH SarabunPSK"/>
          <w:sz w:val="26"/>
          <w:szCs w:val="26"/>
        </w:rPr>
        <w:t xml:space="preserve">. On behalf of the Legislative </w:t>
      </w:r>
      <w:r w:rsidR="001D6761" w:rsidRPr="00131ECF">
        <w:rPr>
          <w:rFonts w:ascii="TH SarabunPSK" w:hAnsi="TH SarabunPSK" w:cs="TH SarabunPSK"/>
          <w:sz w:val="26"/>
          <w:szCs w:val="26"/>
        </w:rPr>
        <w:t>branch</w:t>
      </w:r>
      <w:r w:rsidR="00ED6DD3" w:rsidRPr="00131ECF">
        <w:rPr>
          <w:rFonts w:ascii="TH SarabunPSK" w:hAnsi="TH SarabunPSK" w:cs="TH SarabunPSK"/>
          <w:sz w:val="26"/>
          <w:szCs w:val="26"/>
        </w:rPr>
        <w:t xml:space="preserve">, we are </w:t>
      </w:r>
      <w:r w:rsidR="004A0E46" w:rsidRPr="00131ECF">
        <w:rPr>
          <w:rFonts w:ascii="TH SarabunPSK" w:hAnsi="TH SarabunPSK" w:cs="TH SarabunPSK"/>
          <w:sz w:val="26"/>
          <w:szCs w:val="26"/>
        </w:rPr>
        <w:t xml:space="preserve">certainly </w:t>
      </w:r>
      <w:r w:rsidR="00795B07" w:rsidRPr="00131ECF">
        <w:rPr>
          <w:rFonts w:ascii="TH SarabunPSK" w:hAnsi="TH SarabunPSK" w:cs="TH SarabunPSK"/>
          <w:sz w:val="26"/>
          <w:szCs w:val="26"/>
        </w:rPr>
        <w:t>pleased</w:t>
      </w:r>
      <w:r w:rsidR="001D6761" w:rsidRPr="00131ECF">
        <w:rPr>
          <w:rFonts w:ascii="TH SarabunPSK" w:hAnsi="TH SarabunPSK" w:cs="TH SarabunPSK"/>
          <w:sz w:val="26"/>
          <w:szCs w:val="26"/>
        </w:rPr>
        <w:t>,</w:t>
      </w:r>
      <w:r w:rsidR="00ED6DD3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and </w:t>
      </w:r>
      <w:r w:rsidR="00795B07" w:rsidRPr="00131ECF">
        <w:rPr>
          <w:rFonts w:ascii="TH SarabunPSK" w:hAnsi="TH SarabunPSK" w:cs="TH SarabunPSK"/>
          <w:sz w:val="26"/>
          <w:szCs w:val="26"/>
        </w:rPr>
        <w:t>eager</w:t>
      </w:r>
      <w:r w:rsidR="001D6761" w:rsidRPr="00131ECF">
        <w:rPr>
          <w:rFonts w:ascii="TH SarabunPSK" w:hAnsi="TH SarabunPSK" w:cs="TH SarabunPSK"/>
          <w:sz w:val="26"/>
          <w:szCs w:val="26"/>
        </w:rPr>
        <w:t>,</w:t>
      </w:r>
      <w:r w:rsidR="00612A7C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ED6DD3" w:rsidRPr="00131ECF">
        <w:rPr>
          <w:rFonts w:ascii="TH SarabunPSK" w:hAnsi="TH SarabunPSK" w:cs="TH SarabunPSK"/>
          <w:sz w:val="26"/>
          <w:szCs w:val="26"/>
        </w:rPr>
        <w:t xml:space="preserve">to 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join </w:t>
      </w:r>
      <w:r w:rsidR="00612A7C" w:rsidRPr="00131ECF">
        <w:rPr>
          <w:rFonts w:ascii="TH SarabunPSK" w:hAnsi="TH SarabunPSK" w:cs="TH SarabunPSK"/>
          <w:sz w:val="26"/>
          <w:szCs w:val="26"/>
        </w:rPr>
        <w:t xml:space="preserve">with our </w:t>
      </w:r>
      <w:r w:rsidR="004A0E46" w:rsidRPr="00131ECF">
        <w:rPr>
          <w:rFonts w:ascii="TH SarabunPSK" w:hAnsi="TH SarabunPSK" w:cs="TH SarabunPSK"/>
          <w:sz w:val="26"/>
          <w:szCs w:val="26"/>
        </w:rPr>
        <w:t>colleagues</w:t>
      </w:r>
      <w:r w:rsidR="00612A7C" w:rsidRPr="00131ECF">
        <w:rPr>
          <w:rFonts w:ascii="TH SarabunPSK" w:hAnsi="TH SarabunPSK" w:cs="TH SarabunPSK"/>
          <w:sz w:val="26"/>
          <w:szCs w:val="26"/>
        </w:rPr>
        <w:t xml:space="preserve"> from </w:t>
      </w:r>
      <w:r w:rsidR="004A0E46" w:rsidRPr="00131ECF">
        <w:rPr>
          <w:rFonts w:ascii="TH SarabunPSK" w:hAnsi="TH SarabunPSK" w:cs="TH SarabunPSK"/>
          <w:sz w:val="26"/>
          <w:szCs w:val="26"/>
        </w:rPr>
        <w:t>AIPA</w:t>
      </w:r>
      <w:r w:rsidR="00612A7C" w:rsidRPr="00131ECF">
        <w:rPr>
          <w:rFonts w:ascii="TH SarabunPSK" w:hAnsi="TH SarabunPSK" w:cs="TH SarabunPSK"/>
          <w:sz w:val="26"/>
          <w:szCs w:val="26"/>
        </w:rPr>
        <w:t xml:space="preserve"> 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in </w:t>
      </w:r>
      <w:r w:rsidR="003F1236" w:rsidRPr="00131ECF">
        <w:rPr>
          <w:rFonts w:ascii="TH SarabunPSK" w:hAnsi="TH SarabunPSK" w:cs="TH SarabunPSK"/>
          <w:sz w:val="26"/>
          <w:szCs w:val="26"/>
        </w:rPr>
        <w:t xml:space="preserve">all 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activities under </w:t>
      </w:r>
      <w:r w:rsidR="003F1236" w:rsidRPr="00131ECF">
        <w:rPr>
          <w:rFonts w:ascii="TH SarabunPSK" w:hAnsi="TH SarabunPSK" w:cs="TH SarabunPSK"/>
          <w:sz w:val="26"/>
          <w:szCs w:val="26"/>
        </w:rPr>
        <w:t xml:space="preserve">the </w:t>
      </w:r>
      <w:r w:rsidR="001D6761" w:rsidRPr="00131ECF">
        <w:rPr>
          <w:rFonts w:ascii="TH SarabunPSK" w:hAnsi="TH SarabunPSK" w:cs="TH SarabunPSK"/>
          <w:sz w:val="26"/>
          <w:szCs w:val="26"/>
        </w:rPr>
        <w:t>AIPA framework</w:t>
      </w:r>
      <w:r w:rsidR="004A0E46" w:rsidRPr="00131ECF">
        <w:rPr>
          <w:rFonts w:ascii="TH SarabunPSK" w:hAnsi="TH SarabunPSK" w:cs="TH SarabunPSK"/>
          <w:sz w:val="26"/>
          <w:szCs w:val="26"/>
        </w:rPr>
        <w:t xml:space="preserve">. We also </w:t>
      </w:r>
      <w:r w:rsidR="004A0E46" w:rsidRPr="00131ECF">
        <w:rPr>
          <w:rFonts w:ascii="TH SarabunPSK" w:hAnsi="TH SarabunPSK" w:cs="TH SarabunPSK"/>
          <w:sz w:val="26"/>
          <w:szCs w:val="26"/>
        </w:rPr>
        <w:lastRenderedPageBreak/>
        <w:t xml:space="preserve">would like 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to </w:t>
      </w:r>
      <w:r w:rsidR="00CF0A85" w:rsidRPr="00131ECF">
        <w:rPr>
          <w:rFonts w:ascii="TH SarabunPSK" w:hAnsi="TH SarabunPSK" w:cs="TH SarabunPSK"/>
          <w:sz w:val="26"/>
          <w:szCs w:val="26"/>
        </w:rPr>
        <w:t>do whatever is possible to promote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 AIPA </w:t>
      </w:r>
      <w:r w:rsidR="00CF0A85" w:rsidRPr="00131ECF">
        <w:rPr>
          <w:rFonts w:ascii="TH SarabunPSK" w:hAnsi="TH SarabunPSK" w:cs="TH SarabunPSK"/>
          <w:sz w:val="26"/>
          <w:szCs w:val="26"/>
        </w:rPr>
        <w:t>as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 an active </w:t>
      </w:r>
      <w:r w:rsidR="00CF0A85" w:rsidRPr="00131ECF">
        <w:rPr>
          <w:rFonts w:ascii="TH SarabunPSK" w:hAnsi="TH SarabunPSK" w:cs="TH SarabunPSK"/>
          <w:sz w:val="26"/>
          <w:szCs w:val="26"/>
        </w:rPr>
        <w:t>and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 leading legislative regional institution </w:t>
      </w:r>
      <w:r w:rsidR="004A0E46" w:rsidRPr="00131ECF">
        <w:rPr>
          <w:rFonts w:ascii="TH SarabunPSK" w:hAnsi="TH SarabunPSK" w:cs="TH SarabunPSK"/>
          <w:sz w:val="26"/>
          <w:szCs w:val="26"/>
        </w:rPr>
        <w:t xml:space="preserve">in </w:t>
      </w:r>
      <w:r w:rsidR="001D6761" w:rsidRPr="00131ECF">
        <w:rPr>
          <w:rFonts w:ascii="TH SarabunPSK" w:hAnsi="TH SarabunPSK" w:cs="TH SarabunPSK"/>
          <w:sz w:val="26"/>
          <w:szCs w:val="26"/>
        </w:rPr>
        <w:t>supporting ASEAN to reach its goal,</w:t>
      </w:r>
      <w:r w:rsidR="004A64CD" w:rsidRPr="00131ECF">
        <w:rPr>
          <w:rFonts w:ascii="TH SarabunPSK" w:hAnsi="TH SarabunPSK" w:cs="TH SarabunPSK"/>
          <w:sz w:val="26"/>
          <w:szCs w:val="26"/>
        </w:rPr>
        <w:t xml:space="preserve"> the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 ASEAN Community</w:t>
      </w:r>
      <w:r w:rsidR="00972673" w:rsidRPr="00131ECF">
        <w:rPr>
          <w:rFonts w:ascii="TH SarabunPSK" w:hAnsi="TH SarabunPSK" w:cs="TH SarabunPSK"/>
          <w:sz w:val="26"/>
          <w:szCs w:val="26"/>
        </w:rPr>
        <w:t xml:space="preserve"> in 2015</w:t>
      </w:r>
      <w:r w:rsidR="001D6761" w:rsidRPr="00131ECF">
        <w:rPr>
          <w:rFonts w:ascii="TH SarabunPSK" w:hAnsi="TH SarabunPSK" w:cs="TH SarabunPSK"/>
          <w:sz w:val="26"/>
          <w:szCs w:val="26"/>
        </w:rPr>
        <w:t xml:space="preserve">, as well as to </w:t>
      </w:r>
      <w:r w:rsidR="008F31EF" w:rsidRPr="00131ECF">
        <w:rPr>
          <w:rFonts w:ascii="TH SarabunPSK" w:hAnsi="TH SarabunPSK" w:cs="TH SarabunPSK"/>
          <w:sz w:val="26"/>
          <w:szCs w:val="26"/>
        </w:rPr>
        <w:t>promot</w:t>
      </w:r>
      <w:r w:rsidR="001D6761" w:rsidRPr="00131ECF">
        <w:rPr>
          <w:rFonts w:ascii="TH SarabunPSK" w:hAnsi="TH SarabunPSK" w:cs="TH SarabunPSK"/>
          <w:sz w:val="26"/>
          <w:szCs w:val="26"/>
        </w:rPr>
        <w:t>e</w:t>
      </w:r>
      <w:r w:rsidR="008F31EF" w:rsidRPr="00131ECF">
        <w:rPr>
          <w:rFonts w:ascii="TH SarabunPSK" w:hAnsi="TH SarabunPSK" w:cs="TH SarabunPSK"/>
          <w:sz w:val="26"/>
          <w:szCs w:val="26"/>
        </w:rPr>
        <w:t xml:space="preserve"> the principle</w:t>
      </w:r>
      <w:r w:rsidR="004A64CD" w:rsidRPr="00131ECF">
        <w:rPr>
          <w:rFonts w:ascii="TH SarabunPSK" w:hAnsi="TH SarabunPSK" w:cs="TH SarabunPSK"/>
          <w:sz w:val="26"/>
          <w:szCs w:val="26"/>
        </w:rPr>
        <w:t>s</w:t>
      </w:r>
      <w:r w:rsidR="008F31EF" w:rsidRPr="00131ECF">
        <w:rPr>
          <w:rFonts w:ascii="TH SarabunPSK" w:hAnsi="TH SarabunPSK" w:cs="TH SarabunPSK"/>
          <w:sz w:val="26"/>
          <w:szCs w:val="26"/>
        </w:rPr>
        <w:t xml:space="preserve"> of democracy, peace and prosperity in ASEAN. </w:t>
      </w:r>
    </w:p>
    <w:p w:rsidR="009D6067" w:rsidRPr="00131ECF" w:rsidRDefault="009D6067" w:rsidP="009D6067">
      <w:pPr>
        <w:rPr>
          <w:rFonts w:ascii="TH SarabunPSK" w:hAnsi="TH SarabunPSK" w:cs="TH SarabunPSK"/>
          <w:sz w:val="26"/>
          <w:szCs w:val="26"/>
        </w:rPr>
      </w:pPr>
    </w:p>
    <w:p w:rsidR="000140CA" w:rsidRPr="00131ECF" w:rsidRDefault="000140C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  <w:r w:rsidRPr="00131ECF">
        <w:rPr>
          <w:rFonts w:ascii="TH SarabunPSK" w:hAnsi="TH SarabunPSK" w:cs="TH SarabunPSK"/>
          <w:sz w:val="26"/>
          <w:szCs w:val="26"/>
        </w:rPr>
        <w:t>Thank you for your kind attention.</w:t>
      </w: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A40D2A" w:rsidRPr="00131ECF" w:rsidRDefault="00A40D2A" w:rsidP="001D6761">
      <w:pPr>
        <w:ind w:firstLine="1080"/>
        <w:jc w:val="thaiDistribute"/>
        <w:rPr>
          <w:rFonts w:ascii="TH SarabunPSK" w:hAnsi="TH SarabunPSK" w:cs="TH SarabunPSK"/>
          <w:sz w:val="26"/>
          <w:szCs w:val="26"/>
        </w:rPr>
      </w:pPr>
    </w:p>
    <w:p w:rsidR="00EE1EB2" w:rsidRPr="00131ECF" w:rsidRDefault="00EE1EB2">
      <w:pPr>
        <w:rPr>
          <w:rFonts w:ascii="TH SarabunPSK" w:hAnsi="TH SarabunPSK" w:cs="TH SarabunPSK"/>
          <w:sz w:val="26"/>
          <w:szCs w:val="26"/>
        </w:rPr>
      </w:pPr>
    </w:p>
    <w:sectPr w:rsidR="00EE1EB2" w:rsidRPr="00131ECF" w:rsidSect="00CD74EA">
      <w:headerReference w:type="even" r:id="rId9"/>
      <w:headerReference w:type="default" r:id="rId10"/>
      <w:pgSz w:w="11906" w:h="16838"/>
      <w:pgMar w:top="993" w:right="1466" w:bottom="1440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32" w:rsidRDefault="00973332">
      <w:r>
        <w:separator/>
      </w:r>
    </w:p>
  </w:endnote>
  <w:endnote w:type="continuationSeparator" w:id="0">
    <w:p w:rsidR="00973332" w:rsidRDefault="0097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32" w:rsidRDefault="00973332">
      <w:r>
        <w:separator/>
      </w:r>
    </w:p>
  </w:footnote>
  <w:footnote w:type="continuationSeparator" w:id="0">
    <w:p w:rsidR="00973332" w:rsidRDefault="0097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35" w:rsidRDefault="00617035" w:rsidP="00841E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7035" w:rsidRDefault="00617035" w:rsidP="00C67A8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35" w:rsidRDefault="00617035" w:rsidP="00841E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CD5">
      <w:rPr>
        <w:rStyle w:val="PageNumber"/>
        <w:noProof/>
      </w:rPr>
      <w:t>2</w:t>
    </w:r>
    <w:r>
      <w:rPr>
        <w:rStyle w:val="PageNumber"/>
      </w:rPr>
      <w:fldChar w:fldCharType="end"/>
    </w:r>
  </w:p>
  <w:p w:rsidR="00617035" w:rsidRDefault="00617035" w:rsidP="00C67A8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A33BD"/>
    <w:multiLevelType w:val="hybridMultilevel"/>
    <w:tmpl w:val="32ECE29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755018"/>
    <w:multiLevelType w:val="multilevel"/>
    <w:tmpl w:val="D7B2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008E9"/>
    <w:multiLevelType w:val="hybridMultilevel"/>
    <w:tmpl w:val="77A20420"/>
    <w:lvl w:ilvl="0" w:tplc="6C1A7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2E525E"/>
    <w:multiLevelType w:val="hybridMultilevel"/>
    <w:tmpl w:val="4646508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78E652B9"/>
    <w:multiLevelType w:val="hybridMultilevel"/>
    <w:tmpl w:val="9DF405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B6"/>
    <w:rsid w:val="000106A9"/>
    <w:rsid w:val="000140CA"/>
    <w:rsid w:val="00024B0A"/>
    <w:rsid w:val="00047805"/>
    <w:rsid w:val="000502EA"/>
    <w:rsid w:val="000539A8"/>
    <w:rsid w:val="00057A49"/>
    <w:rsid w:val="000602A8"/>
    <w:rsid w:val="000603C5"/>
    <w:rsid w:val="000625E7"/>
    <w:rsid w:val="00065BFB"/>
    <w:rsid w:val="000874D6"/>
    <w:rsid w:val="00090CBC"/>
    <w:rsid w:val="000B4999"/>
    <w:rsid w:val="000C1F1F"/>
    <w:rsid w:val="000C3A3F"/>
    <w:rsid w:val="000C4468"/>
    <w:rsid w:val="000C5F16"/>
    <w:rsid w:val="000C6526"/>
    <w:rsid w:val="000D083F"/>
    <w:rsid w:val="000E07B6"/>
    <w:rsid w:val="000F0379"/>
    <w:rsid w:val="000F532C"/>
    <w:rsid w:val="000F66C6"/>
    <w:rsid w:val="00102125"/>
    <w:rsid w:val="00107725"/>
    <w:rsid w:val="00114D61"/>
    <w:rsid w:val="00116423"/>
    <w:rsid w:val="00120706"/>
    <w:rsid w:val="00131365"/>
    <w:rsid w:val="00131ECF"/>
    <w:rsid w:val="0014080F"/>
    <w:rsid w:val="0014669B"/>
    <w:rsid w:val="00155CDF"/>
    <w:rsid w:val="00157B33"/>
    <w:rsid w:val="00161C1E"/>
    <w:rsid w:val="00170608"/>
    <w:rsid w:val="00187A1E"/>
    <w:rsid w:val="00195773"/>
    <w:rsid w:val="001A4249"/>
    <w:rsid w:val="001B546F"/>
    <w:rsid w:val="001C2A14"/>
    <w:rsid w:val="001D0038"/>
    <w:rsid w:val="001D0248"/>
    <w:rsid w:val="001D6761"/>
    <w:rsid w:val="001D6C56"/>
    <w:rsid w:val="001E2E41"/>
    <w:rsid w:val="001E3AAE"/>
    <w:rsid w:val="001F7328"/>
    <w:rsid w:val="00201A25"/>
    <w:rsid w:val="00201C0B"/>
    <w:rsid w:val="002110B1"/>
    <w:rsid w:val="002122BF"/>
    <w:rsid w:val="00214010"/>
    <w:rsid w:val="00222C02"/>
    <w:rsid w:val="00224D21"/>
    <w:rsid w:val="0023476D"/>
    <w:rsid w:val="00275145"/>
    <w:rsid w:val="002753BD"/>
    <w:rsid w:val="002843CD"/>
    <w:rsid w:val="00296C16"/>
    <w:rsid w:val="002A49B6"/>
    <w:rsid w:val="002B15CC"/>
    <w:rsid w:val="002C1570"/>
    <w:rsid w:val="002C4D72"/>
    <w:rsid w:val="002E4C8B"/>
    <w:rsid w:val="002E4E2A"/>
    <w:rsid w:val="002F3DF0"/>
    <w:rsid w:val="002F5ED2"/>
    <w:rsid w:val="003020F7"/>
    <w:rsid w:val="003240CD"/>
    <w:rsid w:val="00347E29"/>
    <w:rsid w:val="00351781"/>
    <w:rsid w:val="00357156"/>
    <w:rsid w:val="00364338"/>
    <w:rsid w:val="003728C2"/>
    <w:rsid w:val="00373CCE"/>
    <w:rsid w:val="00377AA6"/>
    <w:rsid w:val="003877B5"/>
    <w:rsid w:val="00394367"/>
    <w:rsid w:val="003A6437"/>
    <w:rsid w:val="003A76F4"/>
    <w:rsid w:val="003A7DB7"/>
    <w:rsid w:val="003D5CC5"/>
    <w:rsid w:val="003D6DEF"/>
    <w:rsid w:val="003E1C14"/>
    <w:rsid w:val="003F1236"/>
    <w:rsid w:val="003F2EC4"/>
    <w:rsid w:val="00407803"/>
    <w:rsid w:val="00447CBD"/>
    <w:rsid w:val="00450C85"/>
    <w:rsid w:val="00466A06"/>
    <w:rsid w:val="0046788D"/>
    <w:rsid w:val="00474471"/>
    <w:rsid w:val="004812B3"/>
    <w:rsid w:val="004A0E46"/>
    <w:rsid w:val="004A0F5E"/>
    <w:rsid w:val="004A64CD"/>
    <w:rsid w:val="004A7482"/>
    <w:rsid w:val="004B0B79"/>
    <w:rsid w:val="004B1C71"/>
    <w:rsid w:val="004B6B13"/>
    <w:rsid w:val="004B7FE0"/>
    <w:rsid w:val="004C2166"/>
    <w:rsid w:val="004C60B1"/>
    <w:rsid w:val="004D724D"/>
    <w:rsid w:val="004E14DD"/>
    <w:rsid w:val="004E25D7"/>
    <w:rsid w:val="004E71CD"/>
    <w:rsid w:val="00517819"/>
    <w:rsid w:val="00520AB8"/>
    <w:rsid w:val="00531D17"/>
    <w:rsid w:val="00533E13"/>
    <w:rsid w:val="0054209C"/>
    <w:rsid w:val="00555E13"/>
    <w:rsid w:val="00575D0F"/>
    <w:rsid w:val="00577C13"/>
    <w:rsid w:val="00583DD1"/>
    <w:rsid w:val="00583EE3"/>
    <w:rsid w:val="005A74CF"/>
    <w:rsid w:val="005C6FB4"/>
    <w:rsid w:val="005F11E3"/>
    <w:rsid w:val="005F2A93"/>
    <w:rsid w:val="005F2BF2"/>
    <w:rsid w:val="005F2CD8"/>
    <w:rsid w:val="00600465"/>
    <w:rsid w:val="00601CC1"/>
    <w:rsid w:val="006101FD"/>
    <w:rsid w:val="00612A7C"/>
    <w:rsid w:val="00617035"/>
    <w:rsid w:val="0063316E"/>
    <w:rsid w:val="00644F5A"/>
    <w:rsid w:val="00657A33"/>
    <w:rsid w:val="00692A19"/>
    <w:rsid w:val="00694D5C"/>
    <w:rsid w:val="006A5FEA"/>
    <w:rsid w:val="006C43A6"/>
    <w:rsid w:val="006D71D8"/>
    <w:rsid w:val="006E384D"/>
    <w:rsid w:val="006E6D6A"/>
    <w:rsid w:val="006F0B05"/>
    <w:rsid w:val="006F4B88"/>
    <w:rsid w:val="006F594B"/>
    <w:rsid w:val="00707EB7"/>
    <w:rsid w:val="007255EE"/>
    <w:rsid w:val="00733D08"/>
    <w:rsid w:val="0074361A"/>
    <w:rsid w:val="00755FB2"/>
    <w:rsid w:val="00760CD3"/>
    <w:rsid w:val="0077280D"/>
    <w:rsid w:val="007822EB"/>
    <w:rsid w:val="00782A65"/>
    <w:rsid w:val="00795B07"/>
    <w:rsid w:val="007A2CD5"/>
    <w:rsid w:val="007B0E87"/>
    <w:rsid w:val="007B63BE"/>
    <w:rsid w:val="007C1D7A"/>
    <w:rsid w:val="007C2336"/>
    <w:rsid w:val="007C40DB"/>
    <w:rsid w:val="007C41C0"/>
    <w:rsid w:val="007C4F8B"/>
    <w:rsid w:val="007D027A"/>
    <w:rsid w:val="007D10FC"/>
    <w:rsid w:val="007D318F"/>
    <w:rsid w:val="007D4122"/>
    <w:rsid w:val="007D4A07"/>
    <w:rsid w:val="007D4F47"/>
    <w:rsid w:val="007E7B7A"/>
    <w:rsid w:val="007F29A4"/>
    <w:rsid w:val="00812E3A"/>
    <w:rsid w:val="00812EAC"/>
    <w:rsid w:val="00814C0D"/>
    <w:rsid w:val="00824965"/>
    <w:rsid w:val="00826162"/>
    <w:rsid w:val="00832CAB"/>
    <w:rsid w:val="00832F72"/>
    <w:rsid w:val="00841E2F"/>
    <w:rsid w:val="0085173C"/>
    <w:rsid w:val="00851746"/>
    <w:rsid w:val="0086268A"/>
    <w:rsid w:val="00867322"/>
    <w:rsid w:val="00873F28"/>
    <w:rsid w:val="00881986"/>
    <w:rsid w:val="0088631B"/>
    <w:rsid w:val="00891B98"/>
    <w:rsid w:val="008939E5"/>
    <w:rsid w:val="008A21EF"/>
    <w:rsid w:val="008A7086"/>
    <w:rsid w:val="008C01F2"/>
    <w:rsid w:val="008C35E6"/>
    <w:rsid w:val="008E081E"/>
    <w:rsid w:val="008E253E"/>
    <w:rsid w:val="008E4110"/>
    <w:rsid w:val="008F31EF"/>
    <w:rsid w:val="00905C39"/>
    <w:rsid w:val="00913FA2"/>
    <w:rsid w:val="009226EC"/>
    <w:rsid w:val="00960D88"/>
    <w:rsid w:val="0096232D"/>
    <w:rsid w:val="00972673"/>
    <w:rsid w:val="00973332"/>
    <w:rsid w:val="00980917"/>
    <w:rsid w:val="009860C1"/>
    <w:rsid w:val="00986DBC"/>
    <w:rsid w:val="009B603E"/>
    <w:rsid w:val="009C3B73"/>
    <w:rsid w:val="009C4976"/>
    <w:rsid w:val="009D6067"/>
    <w:rsid w:val="009E2D44"/>
    <w:rsid w:val="009E65D2"/>
    <w:rsid w:val="009F56C8"/>
    <w:rsid w:val="00A022D1"/>
    <w:rsid w:val="00A02377"/>
    <w:rsid w:val="00A10A9E"/>
    <w:rsid w:val="00A2220E"/>
    <w:rsid w:val="00A24105"/>
    <w:rsid w:val="00A31EDA"/>
    <w:rsid w:val="00A35B27"/>
    <w:rsid w:val="00A40D2A"/>
    <w:rsid w:val="00A43A79"/>
    <w:rsid w:val="00A51AF3"/>
    <w:rsid w:val="00A532FE"/>
    <w:rsid w:val="00A6216A"/>
    <w:rsid w:val="00A91C0C"/>
    <w:rsid w:val="00AA2D94"/>
    <w:rsid w:val="00AA3232"/>
    <w:rsid w:val="00AA6E10"/>
    <w:rsid w:val="00AD29AA"/>
    <w:rsid w:val="00AD39AE"/>
    <w:rsid w:val="00AD43CF"/>
    <w:rsid w:val="00AD7239"/>
    <w:rsid w:val="00AE6ED8"/>
    <w:rsid w:val="00AF6E57"/>
    <w:rsid w:val="00B0024F"/>
    <w:rsid w:val="00B04243"/>
    <w:rsid w:val="00B047E9"/>
    <w:rsid w:val="00B07A5D"/>
    <w:rsid w:val="00B12741"/>
    <w:rsid w:val="00B312B7"/>
    <w:rsid w:val="00B47755"/>
    <w:rsid w:val="00B51C97"/>
    <w:rsid w:val="00B559BA"/>
    <w:rsid w:val="00B75A19"/>
    <w:rsid w:val="00B912CE"/>
    <w:rsid w:val="00B91A7E"/>
    <w:rsid w:val="00BA1B16"/>
    <w:rsid w:val="00BC6A60"/>
    <w:rsid w:val="00BD70EC"/>
    <w:rsid w:val="00BE0E8A"/>
    <w:rsid w:val="00BE2816"/>
    <w:rsid w:val="00BE35A6"/>
    <w:rsid w:val="00BF3D3D"/>
    <w:rsid w:val="00C16F08"/>
    <w:rsid w:val="00C17E0E"/>
    <w:rsid w:val="00C21C07"/>
    <w:rsid w:val="00C3130A"/>
    <w:rsid w:val="00C31A43"/>
    <w:rsid w:val="00C31FE1"/>
    <w:rsid w:val="00C34ED6"/>
    <w:rsid w:val="00C53A07"/>
    <w:rsid w:val="00C54AB6"/>
    <w:rsid w:val="00C54BD3"/>
    <w:rsid w:val="00C55121"/>
    <w:rsid w:val="00C6595A"/>
    <w:rsid w:val="00C66BCE"/>
    <w:rsid w:val="00C67A8A"/>
    <w:rsid w:val="00C74A7D"/>
    <w:rsid w:val="00C771FA"/>
    <w:rsid w:val="00C86C1A"/>
    <w:rsid w:val="00CA1117"/>
    <w:rsid w:val="00CB32BC"/>
    <w:rsid w:val="00CD084E"/>
    <w:rsid w:val="00CD74EA"/>
    <w:rsid w:val="00CF0A85"/>
    <w:rsid w:val="00D02F44"/>
    <w:rsid w:val="00D26217"/>
    <w:rsid w:val="00D41BF7"/>
    <w:rsid w:val="00D44C43"/>
    <w:rsid w:val="00D472F3"/>
    <w:rsid w:val="00D50805"/>
    <w:rsid w:val="00D5088B"/>
    <w:rsid w:val="00D52677"/>
    <w:rsid w:val="00D623E4"/>
    <w:rsid w:val="00D7155D"/>
    <w:rsid w:val="00D83F74"/>
    <w:rsid w:val="00D91BBA"/>
    <w:rsid w:val="00D92A85"/>
    <w:rsid w:val="00DA2DA4"/>
    <w:rsid w:val="00DA6028"/>
    <w:rsid w:val="00DC17E4"/>
    <w:rsid w:val="00DC2B40"/>
    <w:rsid w:val="00DD3118"/>
    <w:rsid w:val="00DD332D"/>
    <w:rsid w:val="00DE015D"/>
    <w:rsid w:val="00DE5AAA"/>
    <w:rsid w:val="00DE7EEA"/>
    <w:rsid w:val="00DF037C"/>
    <w:rsid w:val="00E04D2F"/>
    <w:rsid w:val="00E05116"/>
    <w:rsid w:val="00E05667"/>
    <w:rsid w:val="00E10BBC"/>
    <w:rsid w:val="00E14674"/>
    <w:rsid w:val="00E24B53"/>
    <w:rsid w:val="00E27715"/>
    <w:rsid w:val="00E30BA2"/>
    <w:rsid w:val="00E404EC"/>
    <w:rsid w:val="00E40B57"/>
    <w:rsid w:val="00E5566A"/>
    <w:rsid w:val="00E60677"/>
    <w:rsid w:val="00E61B98"/>
    <w:rsid w:val="00E6209A"/>
    <w:rsid w:val="00E7734C"/>
    <w:rsid w:val="00E83777"/>
    <w:rsid w:val="00E83852"/>
    <w:rsid w:val="00E8426B"/>
    <w:rsid w:val="00E91ED4"/>
    <w:rsid w:val="00EA1649"/>
    <w:rsid w:val="00EA4446"/>
    <w:rsid w:val="00EB7087"/>
    <w:rsid w:val="00ED14B7"/>
    <w:rsid w:val="00ED6DD3"/>
    <w:rsid w:val="00EE1EB2"/>
    <w:rsid w:val="00EF3C13"/>
    <w:rsid w:val="00EF43AC"/>
    <w:rsid w:val="00F06E76"/>
    <w:rsid w:val="00F16541"/>
    <w:rsid w:val="00F1697F"/>
    <w:rsid w:val="00F2456A"/>
    <w:rsid w:val="00F3393E"/>
    <w:rsid w:val="00F4582E"/>
    <w:rsid w:val="00F45B6A"/>
    <w:rsid w:val="00F5137B"/>
    <w:rsid w:val="00F64BA4"/>
    <w:rsid w:val="00FB31B8"/>
    <w:rsid w:val="00FB3D35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824CBC-FDB1-4393-A67B-4C5C092D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D3D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55121"/>
  </w:style>
  <w:style w:type="paragraph" w:customStyle="1" w:styleId="ecxmsotitle">
    <w:name w:val="ecxmsotitle"/>
    <w:basedOn w:val="Normal"/>
    <w:rsid w:val="00447CBD"/>
    <w:rPr>
      <w:rFonts w:ascii="Tahoma" w:eastAsia="SimSun" w:hAnsi="Tahoma" w:cs="Tahoma"/>
      <w:sz w:val="24"/>
      <w:szCs w:val="24"/>
      <w:lang w:eastAsia="zh-CN"/>
    </w:rPr>
  </w:style>
  <w:style w:type="paragraph" w:customStyle="1" w:styleId="ecxmsonormal">
    <w:name w:val="ecxmsonormal"/>
    <w:basedOn w:val="Normal"/>
    <w:rsid w:val="004C60B1"/>
    <w:rPr>
      <w:rFonts w:ascii="Tahoma" w:eastAsia="SimSun" w:hAnsi="Tahoma" w:cs="Tahoma"/>
      <w:sz w:val="24"/>
      <w:szCs w:val="24"/>
      <w:lang w:eastAsia="zh-CN"/>
    </w:rPr>
  </w:style>
  <w:style w:type="paragraph" w:styleId="Header">
    <w:name w:val="header"/>
    <w:basedOn w:val="Normal"/>
    <w:rsid w:val="00C67A8A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C67A8A"/>
  </w:style>
  <w:style w:type="paragraph" w:styleId="BodyTextIndent2">
    <w:name w:val="Body Text Indent 2"/>
    <w:basedOn w:val="Normal"/>
    <w:rsid w:val="009E2D44"/>
    <w:pPr>
      <w:spacing w:line="360" w:lineRule="auto"/>
      <w:ind w:firstLine="1080"/>
      <w:jc w:val="thaiDistribute"/>
    </w:pPr>
    <w:rPr>
      <w:rFonts w:ascii="Times New Roman" w:eastAsia="Cordia New" w:hAnsi="Times New Roman" w:cs="Cordia New"/>
      <w:sz w:val="24"/>
      <w:szCs w:val="24"/>
    </w:rPr>
  </w:style>
  <w:style w:type="paragraph" w:styleId="NormalWeb">
    <w:name w:val="Normal (Web)"/>
    <w:basedOn w:val="Normal"/>
    <w:uiPriority w:val="99"/>
    <w:rsid w:val="00D262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character" w:styleId="Emphasis">
    <w:name w:val="Emphasis"/>
    <w:uiPriority w:val="20"/>
    <w:qFormat/>
    <w:rsid w:val="00E24B53"/>
    <w:rPr>
      <w:i/>
      <w:iCs/>
    </w:rPr>
  </w:style>
  <w:style w:type="character" w:customStyle="1" w:styleId="apple-converted-space">
    <w:name w:val="apple-converted-space"/>
    <w:basedOn w:val="DefaultParagraphFont"/>
    <w:rsid w:val="00E24B53"/>
  </w:style>
  <w:style w:type="paragraph" w:customStyle="1" w:styleId="a">
    <w:name w:val="อักขระ อักขระ"/>
    <w:basedOn w:val="Normal"/>
    <w:rsid w:val="00692A19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customStyle="1" w:styleId="CharCharCharCharCharCharCharCharChar1Char">
    <w:name w:val="Char Char Char Char Char Char Char Char Char1 Char"/>
    <w:basedOn w:val="Normal"/>
    <w:semiHidden/>
    <w:rsid w:val="00867322"/>
    <w:pPr>
      <w:spacing w:after="160" w:line="240" w:lineRule="exact"/>
    </w:pPr>
    <w:rPr>
      <w:rFonts w:ascii="Arial" w:hAnsi="Arial"/>
      <w:sz w:val="22"/>
      <w:szCs w:val="22"/>
      <w:lang w:bidi="ar-SA"/>
    </w:rPr>
  </w:style>
  <w:style w:type="character" w:styleId="Strong">
    <w:name w:val="Strong"/>
    <w:uiPriority w:val="22"/>
    <w:qFormat/>
    <w:rsid w:val="00A532FE"/>
    <w:rPr>
      <w:b/>
      <w:bCs/>
    </w:rPr>
  </w:style>
  <w:style w:type="paragraph" w:customStyle="1" w:styleId="Default">
    <w:name w:val="Default"/>
    <w:rsid w:val="00905C3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A7DB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A7DB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488">
          <w:marLeft w:val="0"/>
          <w:marRight w:val="0"/>
          <w:marTop w:val="22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2E07-4FE2-4AE1-AFDC-8D204B88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787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โครงร่างคำกล่าวหัวหน้าคณะผู้แทนไทยในการประชุมกลุ่มอนุภูมิภาคอาเซียน+ ๓</vt:lpstr>
      <vt:lpstr>โครงร่างคำกล่าวหัวหน้าคณะผู้แทนไทยในการประชุมกลุ่มอนุภูมิภาคอาเซียน+ ๓</vt:lpstr>
    </vt:vector>
  </TitlesOfParts>
  <Company>สำนักงานเลขาธิการสภาผู้แทนราษฎร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โครงร่างคำกล่าวหัวหน้าคณะผู้แทนไทยในการประชุมกลุ่มอนุภูมิภาคอาเซียน+ ๓</dc:title>
  <dc:creator>สำนักงานเลขาธิการสภาผู้แทนราษฎร</dc:creator>
  <cp:lastModifiedBy>HP</cp:lastModifiedBy>
  <cp:revision>6</cp:revision>
  <cp:lastPrinted>2014-09-17T15:28:00Z</cp:lastPrinted>
  <dcterms:created xsi:type="dcterms:W3CDTF">2014-09-16T12:16:00Z</dcterms:created>
  <dcterms:modified xsi:type="dcterms:W3CDTF">2014-09-17T15:32:00Z</dcterms:modified>
</cp:coreProperties>
</file>